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77FF9" w14:textId="77777777" w:rsidR="00F8585A" w:rsidRDefault="00F8585A" w:rsidP="00F8585A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8585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7CAB16" wp14:editId="52BC1A1F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85A">
        <w:rPr>
          <w:rFonts w:ascii="Arial" w:hAnsi="Arial" w:cs="Arial"/>
          <w:sz w:val="24"/>
          <w:szCs w:val="24"/>
        </w:rPr>
        <w:t>MARSZAŁEK WOJEWÓDZTWA PODKARPACKIEGO</w:t>
      </w:r>
    </w:p>
    <w:p w14:paraId="31B6068B" w14:textId="1585E498" w:rsidR="00F8585A" w:rsidRPr="00F8585A" w:rsidRDefault="00B354DF" w:rsidP="00CF670D">
      <w:pPr>
        <w:spacing w:after="360" w:line="720" w:lineRule="auto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OS</w:t>
      </w:r>
      <w:r w:rsidR="001E4E35" w:rsidRPr="00B354DF">
        <w:rPr>
          <w:rFonts w:ascii="Arial" w:hAnsi="Arial"/>
          <w:sz w:val="24"/>
          <w:szCs w:val="24"/>
        </w:rPr>
        <w:t>-</w:t>
      </w:r>
      <w:r w:rsidR="00176EB4" w:rsidRPr="00B354DF">
        <w:rPr>
          <w:rFonts w:ascii="Arial" w:hAnsi="Arial"/>
          <w:sz w:val="24"/>
          <w:szCs w:val="24"/>
        </w:rPr>
        <w:t>I</w:t>
      </w:r>
      <w:r w:rsidR="004166D9" w:rsidRPr="00B354DF">
        <w:rPr>
          <w:rFonts w:ascii="Arial" w:hAnsi="Arial"/>
          <w:sz w:val="24"/>
          <w:szCs w:val="24"/>
        </w:rPr>
        <w:t>.</w:t>
      </w:r>
      <w:r w:rsidR="001E4E35" w:rsidRPr="00B354DF">
        <w:rPr>
          <w:rFonts w:ascii="Arial" w:hAnsi="Arial"/>
          <w:sz w:val="24"/>
          <w:szCs w:val="24"/>
        </w:rPr>
        <w:t>7222.</w:t>
      </w:r>
      <w:r w:rsidR="005F7F62">
        <w:rPr>
          <w:rFonts w:ascii="Arial" w:hAnsi="Arial"/>
          <w:sz w:val="24"/>
          <w:szCs w:val="24"/>
        </w:rPr>
        <w:t>57.2.2017</w:t>
      </w:r>
      <w:r w:rsidR="00085A96" w:rsidRPr="00B354DF">
        <w:rPr>
          <w:rFonts w:ascii="Arial" w:hAnsi="Arial"/>
          <w:sz w:val="24"/>
          <w:szCs w:val="24"/>
        </w:rPr>
        <w:t>.MH</w:t>
      </w:r>
      <w:r w:rsidR="000A7812" w:rsidRPr="00B354DF">
        <w:rPr>
          <w:rFonts w:ascii="Arial" w:hAnsi="Arial"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3139E5" w:rsidRPr="00B354DF">
        <w:rPr>
          <w:rFonts w:ascii="Arial" w:hAnsi="Arial"/>
          <w:sz w:val="24"/>
          <w:szCs w:val="24"/>
        </w:rPr>
        <w:t xml:space="preserve">Rzeszów, </w:t>
      </w:r>
      <w:r w:rsidR="005F7F62">
        <w:rPr>
          <w:rFonts w:ascii="Arial" w:hAnsi="Arial"/>
          <w:sz w:val="24"/>
          <w:szCs w:val="24"/>
        </w:rPr>
        <w:t>2017</w:t>
      </w:r>
      <w:r w:rsidR="009B56A3" w:rsidRPr="00B354DF">
        <w:rPr>
          <w:rFonts w:ascii="Arial" w:hAnsi="Arial"/>
          <w:sz w:val="24"/>
          <w:szCs w:val="24"/>
        </w:rPr>
        <w:t>-</w:t>
      </w:r>
      <w:r w:rsidR="005F7F62">
        <w:rPr>
          <w:rFonts w:ascii="Arial" w:hAnsi="Arial"/>
          <w:sz w:val="24"/>
          <w:szCs w:val="24"/>
        </w:rPr>
        <w:t>12</w:t>
      </w:r>
      <w:r w:rsidR="009B56A3" w:rsidRPr="00B354DF">
        <w:rPr>
          <w:rFonts w:ascii="Arial" w:hAnsi="Arial"/>
          <w:sz w:val="24"/>
          <w:szCs w:val="24"/>
        </w:rPr>
        <w:t>-</w:t>
      </w:r>
      <w:r w:rsidR="00184633">
        <w:rPr>
          <w:rFonts w:ascii="Arial" w:hAnsi="Arial"/>
          <w:sz w:val="24"/>
          <w:szCs w:val="24"/>
        </w:rPr>
        <w:t>15</w:t>
      </w:r>
    </w:p>
    <w:p w14:paraId="37D50119" w14:textId="10A1A54C" w:rsidR="00537486" w:rsidRPr="00C3264F" w:rsidRDefault="00592E7E" w:rsidP="001931AF">
      <w:pPr>
        <w:pStyle w:val="Nagwek1"/>
        <w:jc w:val="center"/>
      </w:pPr>
      <w:r w:rsidRPr="001931AF">
        <w:rPr>
          <w:b/>
          <w:bCs/>
        </w:rPr>
        <w:t>D</w:t>
      </w:r>
      <w:r w:rsidR="00D27A55" w:rsidRPr="001931AF">
        <w:rPr>
          <w:b/>
          <w:bCs/>
        </w:rPr>
        <w:t>E</w:t>
      </w:r>
      <w:r w:rsidRPr="001931AF">
        <w:rPr>
          <w:b/>
          <w:bCs/>
        </w:rPr>
        <w:t>CYZ</w:t>
      </w:r>
      <w:r w:rsidR="00D27A55" w:rsidRPr="001931AF">
        <w:rPr>
          <w:b/>
          <w:bCs/>
        </w:rPr>
        <w:t>J</w:t>
      </w:r>
      <w:r w:rsidRPr="001931AF">
        <w:rPr>
          <w:b/>
          <w:bCs/>
        </w:rPr>
        <w:t>A</w:t>
      </w:r>
    </w:p>
    <w:p w14:paraId="0197E883" w14:textId="77777777" w:rsidR="00592E7E" w:rsidRPr="00C3264F" w:rsidRDefault="00592E7E" w:rsidP="000B2B8C">
      <w:pPr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3BBFA78E" w14:textId="77777777" w:rsidR="00592E7E" w:rsidRPr="00C3264F" w:rsidRDefault="00592E7E" w:rsidP="000B2B8C">
      <w:pPr>
        <w:numPr>
          <w:ilvl w:val="0"/>
          <w:numId w:val="13"/>
        </w:numPr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5F7F62">
        <w:rPr>
          <w:rFonts w:ascii="Arial" w:hAnsi="Arial"/>
          <w:color w:val="000000"/>
          <w:sz w:val="24"/>
          <w:szCs w:val="24"/>
        </w:rPr>
        <w:t>a</w:t>
      </w:r>
      <w:r w:rsidRPr="005F7F62">
        <w:rPr>
          <w:rFonts w:ascii="Arial" w:hAnsi="Arial"/>
          <w:color w:val="000000"/>
          <w:sz w:val="24"/>
          <w:szCs w:val="24"/>
        </w:rPr>
        <w:t xml:space="preserve">dministracyjnego  </w:t>
      </w:r>
      <w:r w:rsidR="005F7F62" w:rsidRPr="005F7F62">
        <w:rPr>
          <w:rFonts w:ascii="Arial" w:hAnsi="Arial" w:cs="Arial"/>
          <w:sz w:val="24"/>
          <w:szCs w:val="24"/>
        </w:rPr>
        <w:t>(Dz. U z 2017 r. poz. 1257),</w:t>
      </w:r>
    </w:p>
    <w:p w14:paraId="096D6062" w14:textId="152CA318" w:rsidR="001F779F" w:rsidRPr="00F8585A" w:rsidRDefault="00592E7E" w:rsidP="00F8585A">
      <w:pPr>
        <w:numPr>
          <w:ilvl w:val="0"/>
          <w:numId w:val="13"/>
        </w:numPr>
        <w:spacing w:after="240"/>
        <w:ind w:left="426" w:hanging="284"/>
        <w:jc w:val="both"/>
        <w:rPr>
          <w:rFonts w:ascii="Arial" w:hAnsi="Arial"/>
          <w:sz w:val="24"/>
          <w:szCs w:val="24"/>
        </w:rPr>
      </w:pPr>
      <w:r w:rsidRPr="00F8585A">
        <w:rPr>
          <w:rFonts w:ascii="Arial" w:hAnsi="Arial"/>
          <w:sz w:val="24"/>
          <w:szCs w:val="24"/>
        </w:rPr>
        <w:t>art. 378 ust. 2</w:t>
      </w:r>
      <w:r w:rsidR="00F522F9" w:rsidRPr="00F8585A">
        <w:rPr>
          <w:rFonts w:ascii="Arial" w:hAnsi="Arial"/>
          <w:sz w:val="24"/>
          <w:szCs w:val="24"/>
        </w:rPr>
        <w:t xml:space="preserve">a </w:t>
      </w:r>
      <w:r w:rsidRPr="00F8585A">
        <w:rPr>
          <w:rFonts w:ascii="Arial" w:hAnsi="Arial"/>
          <w:sz w:val="24"/>
          <w:szCs w:val="24"/>
        </w:rPr>
        <w:t xml:space="preserve">pkt 1 ustawy z dnia 27 kwietnia 2001 r. Prawo ochrony środowiska </w:t>
      </w:r>
      <w:r w:rsidR="005F7F62" w:rsidRPr="00F8585A">
        <w:rPr>
          <w:rFonts w:ascii="Arial" w:hAnsi="Arial" w:cs="Arial"/>
          <w:sz w:val="24"/>
          <w:szCs w:val="24"/>
        </w:rPr>
        <w:t>(Dz. U. z 2017 r. poz. 519 ze zm.)</w:t>
      </w:r>
      <w:r w:rsidRPr="00F8585A">
        <w:rPr>
          <w:rFonts w:ascii="Arial" w:hAnsi="Arial"/>
          <w:sz w:val="24"/>
          <w:szCs w:val="24"/>
        </w:rPr>
        <w:t xml:space="preserve"> w związku z § 2 ust</w:t>
      </w:r>
      <w:r w:rsidR="005E6F2F" w:rsidRPr="00F8585A">
        <w:rPr>
          <w:rFonts w:ascii="Arial" w:hAnsi="Arial"/>
          <w:sz w:val="24"/>
          <w:szCs w:val="24"/>
        </w:rPr>
        <w:t xml:space="preserve">.1 pkt </w:t>
      </w:r>
      <w:r w:rsidR="009D74B5" w:rsidRPr="00F8585A">
        <w:rPr>
          <w:rFonts w:ascii="Arial" w:hAnsi="Arial"/>
          <w:sz w:val="24"/>
          <w:szCs w:val="24"/>
        </w:rPr>
        <w:t>13a</w:t>
      </w:r>
      <w:r w:rsidR="0070181A" w:rsidRPr="00F8585A">
        <w:rPr>
          <w:rFonts w:ascii="Arial" w:hAnsi="Arial"/>
          <w:sz w:val="24"/>
          <w:szCs w:val="24"/>
        </w:rPr>
        <w:t xml:space="preserve"> </w:t>
      </w:r>
      <w:r w:rsidR="005E6F2F" w:rsidRPr="00F8585A">
        <w:rPr>
          <w:rFonts w:ascii="Arial" w:hAnsi="Arial"/>
          <w:sz w:val="24"/>
          <w:szCs w:val="24"/>
        </w:rPr>
        <w:t>rozporządzenia Rady</w:t>
      </w:r>
      <w:r w:rsidRPr="00F8585A">
        <w:rPr>
          <w:rFonts w:ascii="Arial" w:hAnsi="Arial"/>
          <w:sz w:val="24"/>
          <w:szCs w:val="24"/>
        </w:rPr>
        <w:t xml:space="preserve"> M</w:t>
      </w:r>
      <w:r w:rsidR="00085A96" w:rsidRPr="00F8585A">
        <w:rPr>
          <w:rFonts w:ascii="Arial" w:hAnsi="Arial"/>
          <w:sz w:val="24"/>
          <w:szCs w:val="24"/>
        </w:rPr>
        <w:t xml:space="preserve">inistrów z dnia 9 listopada 2010 r. w sprawie </w:t>
      </w:r>
      <w:r w:rsidR="005E6F2F" w:rsidRPr="00F8585A">
        <w:rPr>
          <w:rFonts w:ascii="Arial" w:hAnsi="Arial"/>
          <w:sz w:val="24"/>
          <w:szCs w:val="24"/>
        </w:rPr>
        <w:t>przedsięwzięć</w:t>
      </w:r>
      <w:r w:rsidR="00CA47CD" w:rsidRPr="00F8585A">
        <w:rPr>
          <w:rFonts w:ascii="Arial" w:hAnsi="Arial"/>
          <w:sz w:val="24"/>
          <w:szCs w:val="24"/>
        </w:rPr>
        <w:t xml:space="preserve"> </w:t>
      </w:r>
      <w:r w:rsidRPr="00F8585A">
        <w:rPr>
          <w:rFonts w:ascii="Arial" w:hAnsi="Arial"/>
          <w:sz w:val="24"/>
          <w:szCs w:val="24"/>
        </w:rPr>
        <w:t xml:space="preserve">mogących znacząco oddziaływać na </w:t>
      </w:r>
      <w:r w:rsidR="005F7F62" w:rsidRPr="00F8585A">
        <w:rPr>
          <w:rFonts w:ascii="Arial" w:hAnsi="Arial" w:cs="Arial"/>
          <w:sz w:val="24"/>
          <w:szCs w:val="24"/>
        </w:rPr>
        <w:t>środowisko (Dz. U. z 2016 r. poz. 71),</w:t>
      </w:r>
    </w:p>
    <w:p w14:paraId="082F5FAC" w14:textId="3D803332" w:rsidR="00537486" w:rsidRPr="00A23808" w:rsidRDefault="00592E7E" w:rsidP="00F8585A">
      <w:pPr>
        <w:spacing w:before="240" w:after="240"/>
        <w:jc w:val="both"/>
        <w:rPr>
          <w:rFonts w:ascii="Arial" w:hAnsi="Arial" w:cs="Arial"/>
          <w:color w:val="000000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 xml:space="preserve">po rozpatrzeniu wniosku </w:t>
      </w:r>
      <w:r w:rsidR="001F779F">
        <w:rPr>
          <w:rFonts w:ascii="Arial" w:hAnsi="Arial"/>
          <w:sz w:val="24"/>
          <w:szCs w:val="24"/>
        </w:rPr>
        <w:t>HSW-</w:t>
      </w:r>
      <w:r w:rsidR="009D74B5">
        <w:rPr>
          <w:rFonts w:ascii="Arial" w:hAnsi="Arial"/>
          <w:sz w:val="24"/>
          <w:szCs w:val="24"/>
        </w:rPr>
        <w:t>Kuźnia Stalowa Wola Sp. z</w:t>
      </w:r>
      <w:r w:rsidR="00FC4899">
        <w:rPr>
          <w:rFonts w:ascii="Arial" w:hAnsi="Arial"/>
          <w:sz w:val="24"/>
          <w:szCs w:val="24"/>
        </w:rPr>
        <w:t xml:space="preserve"> </w:t>
      </w:r>
      <w:r w:rsidR="009D74B5">
        <w:rPr>
          <w:rFonts w:ascii="Arial" w:hAnsi="Arial"/>
          <w:sz w:val="24"/>
          <w:szCs w:val="24"/>
        </w:rPr>
        <w:t>o.o.</w:t>
      </w:r>
      <w:r w:rsidR="0058740A" w:rsidRPr="00C3264F">
        <w:rPr>
          <w:rFonts w:ascii="Arial" w:hAnsi="Arial"/>
          <w:sz w:val="24"/>
          <w:szCs w:val="24"/>
        </w:rPr>
        <w:t xml:space="preserve">, ul. </w:t>
      </w:r>
      <w:r w:rsidR="00FC4899">
        <w:rPr>
          <w:rFonts w:ascii="Arial" w:hAnsi="Arial"/>
          <w:sz w:val="24"/>
          <w:szCs w:val="24"/>
        </w:rPr>
        <w:t>Kwiatkowskiego 1</w:t>
      </w:r>
      <w:r w:rsidR="008B61D0">
        <w:rPr>
          <w:rFonts w:ascii="Arial" w:hAnsi="Arial"/>
          <w:sz w:val="24"/>
          <w:szCs w:val="24"/>
        </w:rPr>
        <w:t xml:space="preserve">, </w:t>
      </w:r>
      <w:r w:rsidR="00E93C54" w:rsidRPr="00C3264F">
        <w:rPr>
          <w:rFonts w:ascii="Arial" w:hAnsi="Arial"/>
          <w:sz w:val="24"/>
          <w:szCs w:val="24"/>
        </w:rPr>
        <w:t>3</w:t>
      </w:r>
      <w:r w:rsidR="00FC4899">
        <w:rPr>
          <w:rFonts w:ascii="Arial" w:hAnsi="Arial"/>
          <w:sz w:val="24"/>
          <w:szCs w:val="24"/>
        </w:rPr>
        <w:t>7</w:t>
      </w:r>
      <w:r w:rsidR="00F61661">
        <w:rPr>
          <w:rFonts w:ascii="Arial" w:hAnsi="Arial"/>
          <w:sz w:val="24"/>
          <w:szCs w:val="24"/>
        </w:rPr>
        <w:t>-</w:t>
      </w:r>
      <w:r w:rsidR="00FC4899">
        <w:rPr>
          <w:rFonts w:ascii="Arial" w:hAnsi="Arial"/>
          <w:sz w:val="24"/>
          <w:szCs w:val="24"/>
        </w:rPr>
        <w:t>450</w:t>
      </w:r>
      <w:r w:rsidR="00E93C54" w:rsidRPr="00C3264F">
        <w:rPr>
          <w:rFonts w:ascii="Arial" w:hAnsi="Arial"/>
          <w:sz w:val="24"/>
          <w:szCs w:val="24"/>
        </w:rPr>
        <w:t xml:space="preserve"> </w:t>
      </w:r>
      <w:r w:rsidR="00FC4899">
        <w:rPr>
          <w:rFonts w:ascii="Arial" w:hAnsi="Arial"/>
          <w:sz w:val="24"/>
          <w:szCs w:val="24"/>
        </w:rPr>
        <w:t>Stalowa Wola</w:t>
      </w:r>
      <w:r w:rsidR="00B667C9">
        <w:rPr>
          <w:rFonts w:ascii="Arial" w:hAnsi="Arial"/>
          <w:sz w:val="24"/>
          <w:szCs w:val="24"/>
        </w:rPr>
        <w:t xml:space="preserve"> </w:t>
      </w:r>
      <w:r w:rsidR="005F7F62" w:rsidRPr="00754917">
        <w:rPr>
          <w:rFonts w:ascii="Arial" w:hAnsi="Arial" w:cs="Arial"/>
          <w:sz w:val="24"/>
          <w:szCs w:val="24"/>
        </w:rPr>
        <w:t xml:space="preserve">(REGON 831378614, </w:t>
      </w:r>
      <w:r w:rsidR="005F7F62" w:rsidRPr="00754917">
        <w:rPr>
          <w:rFonts w:ascii="Arial" w:hAnsi="Arial" w:cs="Arial"/>
          <w:sz w:val="24"/>
          <w:szCs w:val="24"/>
          <w:shd w:val="clear" w:color="auto" w:fill="FFFFFF"/>
        </w:rPr>
        <w:t>NIP 8652389620)</w:t>
      </w:r>
      <w:r w:rsidR="00E93C54" w:rsidRPr="00B354DF">
        <w:rPr>
          <w:rFonts w:ascii="Arial" w:hAnsi="Arial"/>
          <w:sz w:val="24"/>
          <w:szCs w:val="24"/>
        </w:rPr>
        <w:t>,</w:t>
      </w:r>
      <w:r w:rsidR="004A24C0" w:rsidRPr="00B354DF">
        <w:rPr>
          <w:rFonts w:ascii="Arial" w:hAnsi="Arial"/>
          <w:sz w:val="24"/>
          <w:szCs w:val="24"/>
        </w:rPr>
        <w:t xml:space="preserve"> </w:t>
      </w:r>
      <w:r w:rsidR="00CA47CD" w:rsidRPr="00B354DF">
        <w:rPr>
          <w:rFonts w:ascii="Arial" w:hAnsi="Arial"/>
          <w:sz w:val="24"/>
          <w:szCs w:val="24"/>
        </w:rPr>
        <w:t xml:space="preserve">z dnia </w:t>
      </w:r>
      <w:r w:rsidR="005F7F62">
        <w:rPr>
          <w:rFonts w:ascii="Arial" w:hAnsi="Arial"/>
          <w:sz w:val="24"/>
          <w:szCs w:val="24"/>
        </w:rPr>
        <w:t>9 listopada 2017</w:t>
      </w:r>
      <w:r w:rsidR="00F8585A">
        <w:rPr>
          <w:rFonts w:ascii="Arial" w:hAnsi="Arial"/>
          <w:sz w:val="24"/>
          <w:szCs w:val="24"/>
        </w:rPr>
        <w:t> </w:t>
      </w:r>
      <w:r w:rsidR="00CA47CD" w:rsidRPr="00B354DF">
        <w:rPr>
          <w:rFonts w:ascii="Arial" w:hAnsi="Arial"/>
          <w:sz w:val="24"/>
          <w:szCs w:val="24"/>
        </w:rPr>
        <w:t>r.</w:t>
      </w:r>
      <w:r w:rsidR="00F70171" w:rsidRPr="00B354DF">
        <w:rPr>
          <w:rFonts w:ascii="Arial" w:hAnsi="Arial"/>
          <w:sz w:val="24"/>
          <w:szCs w:val="24"/>
        </w:rPr>
        <w:t>,</w:t>
      </w:r>
      <w:r w:rsidR="005F7F62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 xml:space="preserve">w sprawie zmiany decyzji Wojewody Podkarpackiego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527F16">
        <w:rPr>
          <w:rFonts w:ascii="Arial" w:hAnsi="Arial" w:cs="Arial"/>
          <w:color w:val="000000"/>
          <w:sz w:val="24"/>
          <w:szCs w:val="24"/>
        </w:rPr>
        <w:t>16 lipca 2007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r.</w:t>
      </w:r>
      <w:r w:rsidR="005F7F62">
        <w:rPr>
          <w:rFonts w:ascii="Arial" w:hAnsi="Arial" w:cs="Arial"/>
          <w:color w:val="000000"/>
          <w:sz w:val="24"/>
          <w:szCs w:val="24"/>
        </w:rPr>
        <w:t>,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 znak: ŚR.IV-6618</w:t>
      </w:r>
      <w:r w:rsidR="005E5985">
        <w:rPr>
          <w:rFonts w:ascii="Arial" w:hAnsi="Arial" w:cs="Arial"/>
          <w:color w:val="000000"/>
          <w:sz w:val="24"/>
          <w:szCs w:val="24"/>
        </w:rPr>
        <w:t>-55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/</w:t>
      </w:r>
      <w:r w:rsidR="005E5985">
        <w:rPr>
          <w:rFonts w:ascii="Arial" w:hAnsi="Arial" w:cs="Arial"/>
          <w:color w:val="000000"/>
          <w:sz w:val="24"/>
          <w:szCs w:val="24"/>
        </w:rPr>
        <w:t>1/06,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zmieni</w:t>
      </w:r>
      <w:r w:rsidR="002D20F7">
        <w:rPr>
          <w:rFonts w:ascii="Arial" w:hAnsi="Arial" w:cs="Arial"/>
          <w:color w:val="000000"/>
          <w:sz w:val="24"/>
          <w:szCs w:val="24"/>
        </w:rPr>
        <w:t>onej decyzjami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Marsza</w:t>
      </w:r>
      <w:r w:rsidR="005F7F62">
        <w:rPr>
          <w:rFonts w:ascii="Arial" w:hAnsi="Arial" w:cs="Arial"/>
          <w:color w:val="000000"/>
          <w:sz w:val="24"/>
          <w:szCs w:val="24"/>
        </w:rPr>
        <w:t xml:space="preserve">łka Województwa Podkarpackiego </w:t>
      </w:r>
      <w:r w:rsidR="001F779F">
        <w:rPr>
          <w:rFonts w:ascii="Arial" w:hAnsi="Arial" w:cs="Arial"/>
          <w:color w:val="000000"/>
          <w:sz w:val="24"/>
          <w:szCs w:val="24"/>
        </w:rPr>
        <w:t>z dnia 6 października 2008 r.</w:t>
      </w:r>
      <w:r w:rsidR="005F7F62">
        <w:rPr>
          <w:rFonts w:ascii="Arial" w:hAnsi="Arial" w:cs="Arial"/>
          <w:color w:val="000000"/>
          <w:sz w:val="24"/>
          <w:szCs w:val="24"/>
        </w:rPr>
        <w:t>,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znak: RŚ.VI.7660/29-9/08</w:t>
      </w:r>
      <w:r w:rsidR="005F7F62">
        <w:rPr>
          <w:rFonts w:ascii="Arial" w:hAnsi="Arial" w:cs="Arial"/>
          <w:color w:val="000000"/>
          <w:sz w:val="24"/>
          <w:szCs w:val="24"/>
        </w:rPr>
        <w:t xml:space="preserve">, </w:t>
      </w:r>
      <w:r w:rsidR="002D20F7">
        <w:rPr>
          <w:rFonts w:ascii="Arial" w:hAnsi="Arial" w:cs="Arial"/>
          <w:color w:val="000000"/>
          <w:sz w:val="24"/>
          <w:szCs w:val="24"/>
        </w:rPr>
        <w:t>z dnia 16</w:t>
      </w:r>
      <w:r w:rsidR="00F8585A">
        <w:rPr>
          <w:rFonts w:ascii="Arial" w:hAnsi="Arial" w:cs="Arial"/>
          <w:color w:val="000000"/>
          <w:sz w:val="24"/>
          <w:szCs w:val="24"/>
        </w:rPr>
        <w:t> </w:t>
      </w:r>
      <w:r w:rsidR="002D20F7">
        <w:rPr>
          <w:rFonts w:ascii="Arial" w:hAnsi="Arial" w:cs="Arial"/>
          <w:color w:val="000000"/>
          <w:sz w:val="24"/>
          <w:szCs w:val="24"/>
        </w:rPr>
        <w:t>maja 2011 r.</w:t>
      </w:r>
      <w:r w:rsidR="005F7F62">
        <w:rPr>
          <w:rFonts w:ascii="Arial" w:hAnsi="Arial" w:cs="Arial"/>
          <w:color w:val="000000"/>
          <w:sz w:val="24"/>
          <w:szCs w:val="24"/>
        </w:rPr>
        <w:t>,</w:t>
      </w:r>
      <w:r w:rsidR="002D20F7">
        <w:rPr>
          <w:rFonts w:ascii="Arial" w:hAnsi="Arial" w:cs="Arial"/>
          <w:color w:val="000000"/>
          <w:sz w:val="24"/>
          <w:szCs w:val="24"/>
        </w:rPr>
        <w:t xml:space="preserve"> znak: </w:t>
      </w:r>
      <w:r w:rsidR="002D20F7" w:rsidRPr="002D20F7">
        <w:rPr>
          <w:rFonts w:ascii="Arial" w:hAnsi="Arial"/>
          <w:sz w:val="24"/>
          <w:szCs w:val="24"/>
        </w:rPr>
        <w:t>RŚ-VI.7222.30.3.2011.MH</w:t>
      </w:r>
      <w:r w:rsidR="001F779F">
        <w:rPr>
          <w:rFonts w:ascii="Arial" w:hAnsi="Arial" w:cs="Arial"/>
          <w:color w:val="000000"/>
          <w:sz w:val="24"/>
          <w:szCs w:val="24"/>
        </w:rPr>
        <w:t>,</w:t>
      </w:r>
      <w:r w:rsidR="005F7F62">
        <w:rPr>
          <w:rFonts w:ascii="Arial" w:hAnsi="Arial" w:cs="Arial"/>
          <w:color w:val="000000"/>
          <w:sz w:val="24"/>
          <w:szCs w:val="24"/>
        </w:rPr>
        <w:t xml:space="preserve"> z dnia 20 września 2012 r., znak: OS-I.7222.55.4.2012.MH i z dnia 14 października 2014 r., znak: OS.I.7222.66.1.2014.MH,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</w:t>
      </w:r>
      <w:r w:rsidR="001F779F">
        <w:rPr>
          <w:rFonts w:ascii="Arial" w:hAnsi="Arial" w:cs="Arial"/>
          <w:color w:val="000000"/>
          <w:sz w:val="24"/>
          <w:szCs w:val="24"/>
        </w:rPr>
        <w:t>udzielającej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 pozwolenia zintegrowanego na prowadzenie </w:t>
      </w:r>
      <w:r w:rsidR="00FD0C8D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swobodnego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kucia odkuwek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przy wykorzystaniu młotów o łącznej energii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</w:t>
      </w:r>
      <w:r w:rsidR="005E5985">
        <w:rPr>
          <w:rFonts w:ascii="Arial" w:hAnsi="Arial" w:cs="Arial"/>
          <w:color w:val="000000"/>
          <w:sz w:val="24"/>
          <w:szCs w:val="24"/>
        </w:rPr>
        <w:t>178,5</w:t>
      </w:r>
      <w:r w:rsidR="00CA12D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28549B">
        <w:rPr>
          <w:rFonts w:ascii="Arial" w:hAnsi="Arial" w:cs="Arial"/>
          <w:color w:val="000000"/>
          <w:sz w:val="24"/>
          <w:szCs w:val="24"/>
        </w:rPr>
        <w:t>k</w:t>
      </w:r>
      <w:r w:rsidR="005E5985">
        <w:rPr>
          <w:rFonts w:ascii="Arial" w:hAnsi="Arial" w:cs="Arial"/>
          <w:color w:val="000000"/>
          <w:sz w:val="24"/>
          <w:szCs w:val="24"/>
        </w:rPr>
        <w:t>J</w:t>
      </w:r>
      <w:proofErr w:type="spellEnd"/>
      <w:r w:rsidR="005E5985">
        <w:rPr>
          <w:rFonts w:ascii="Arial" w:hAnsi="Arial" w:cs="Arial"/>
          <w:color w:val="000000"/>
          <w:sz w:val="24"/>
          <w:szCs w:val="24"/>
        </w:rPr>
        <w:t xml:space="preserve"> i łącznej mocy cieplnej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do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69,5</w:t>
      </w:r>
      <w:r w:rsidR="00F8585A">
        <w:rPr>
          <w:rFonts w:ascii="Arial" w:hAnsi="Arial" w:cs="Arial"/>
          <w:color w:val="000000"/>
          <w:sz w:val="24"/>
          <w:szCs w:val="24"/>
        </w:rPr>
        <w:t> </w:t>
      </w:r>
      <w:r w:rsidR="005E5985">
        <w:rPr>
          <w:rFonts w:ascii="Arial" w:hAnsi="Arial" w:cs="Arial"/>
          <w:color w:val="000000"/>
          <w:sz w:val="24"/>
          <w:szCs w:val="24"/>
        </w:rPr>
        <w:t>MW</w:t>
      </w:r>
      <w:r w:rsidR="0097607E">
        <w:rPr>
          <w:rFonts w:ascii="Arial" w:hAnsi="Arial" w:cs="Arial"/>
          <w:sz w:val="24"/>
          <w:szCs w:val="24"/>
        </w:rPr>
        <w:t>,</w:t>
      </w:r>
    </w:p>
    <w:p w14:paraId="3A306772" w14:textId="05EC1393" w:rsidR="00D27A55" w:rsidRPr="00FD0C8D" w:rsidRDefault="00D27A55" w:rsidP="00F8585A">
      <w:pPr>
        <w:spacing w:before="240" w:after="240"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orzeka</w:t>
      </w:r>
      <w:r w:rsidR="00592E7E" w:rsidRPr="00FD0C8D">
        <w:rPr>
          <w:rFonts w:ascii="Arial" w:hAnsi="Arial"/>
          <w:b/>
          <w:sz w:val="24"/>
          <w:szCs w:val="24"/>
        </w:rPr>
        <w:t>m</w:t>
      </w:r>
    </w:p>
    <w:p w14:paraId="6715602B" w14:textId="074C333F" w:rsidR="00537486" w:rsidRDefault="00584B33" w:rsidP="001931AF">
      <w:pPr>
        <w:pStyle w:val="Nagwek1"/>
        <w:rPr>
          <w:b/>
        </w:rPr>
      </w:pPr>
      <w:r w:rsidRPr="00584B33">
        <w:rPr>
          <w:b/>
        </w:rPr>
        <w:t>I</w:t>
      </w:r>
      <w:r>
        <w:t>.</w:t>
      </w:r>
      <w:r w:rsidR="001F779F">
        <w:tab/>
      </w:r>
      <w:r w:rsidR="00175141" w:rsidRPr="001931AF">
        <w:t>Z</w:t>
      </w:r>
      <w:r w:rsidR="00592E7E" w:rsidRPr="001931AF">
        <w:t>mieniam</w:t>
      </w:r>
      <w:r w:rsidR="00592E7E" w:rsidRPr="00C3264F">
        <w:t xml:space="preserve"> za zgodą stron decyzję Wojewody Podkarpackiego </w:t>
      </w:r>
      <w:r w:rsidR="00A330C3" w:rsidRPr="008D2731">
        <w:t xml:space="preserve">z dnia </w:t>
      </w:r>
      <w:r w:rsidR="00A330C3">
        <w:t>16 lipca 2007</w:t>
      </w:r>
      <w:r w:rsidR="00F8585A">
        <w:t> </w:t>
      </w:r>
      <w:r w:rsidR="00A330C3" w:rsidRPr="008D2731">
        <w:t>r. znak: ŚR.IV-6618</w:t>
      </w:r>
      <w:r w:rsidR="00A330C3">
        <w:t>-55</w:t>
      </w:r>
      <w:r w:rsidR="00A330C3" w:rsidRPr="008D2731">
        <w:t>/</w:t>
      </w:r>
      <w:r w:rsidR="00A330C3">
        <w:t>1/06,</w:t>
      </w:r>
      <w:r w:rsidR="001F779F">
        <w:t xml:space="preserve"> zmienioną</w:t>
      </w:r>
      <w:r w:rsidR="001F779F" w:rsidRPr="001F779F">
        <w:t xml:space="preserve"> </w:t>
      </w:r>
      <w:r w:rsidR="002D20F7">
        <w:t>decyzjami</w:t>
      </w:r>
      <w:r w:rsidR="00B667C9">
        <w:t xml:space="preserve"> Marszałka Województwa Podkarpackiego z dnia 6 października 2008 r., znak: RŚ.VI.7660/29-9/08, z dnia 16</w:t>
      </w:r>
      <w:r w:rsidR="00F8585A">
        <w:t> </w:t>
      </w:r>
      <w:r w:rsidR="00B667C9">
        <w:t xml:space="preserve">maja 2011 r., znak: </w:t>
      </w:r>
      <w:r w:rsidR="00B667C9" w:rsidRPr="002D20F7">
        <w:t>RŚ-VI.7222.30.3.2011.MH</w:t>
      </w:r>
      <w:r w:rsidR="00B667C9">
        <w:t>, z dnia 20 września 2012 r., znak: OS-I.7222.55.4.2012.MH i z dnia 14 października 2014 r., znak: OS.I.7222.66.1.2014.MH</w:t>
      </w:r>
      <w:r w:rsidR="001F779F">
        <w:t>, udzielającą</w:t>
      </w:r>
      <w:r w:rsidR="00A330C3" w:rsidRPr="008D2731">
        <w:t xml:space="preserve"> </w:t>
      </w:r>
      <w:r w:rsidR="001F779F">
        <w:t>HSW-</w:t>
      </w:r>
      <w:r w:rsidR="00293AEE">
        <w:t xml:space="preserve">Kuźnia Stalowa </w:t>
      </w:r>
      <w:r w:rsidR="001F779F">
        <w:t xml:space="preserve">Wola </w:t>
      </w:r>
      <w:r w:rsidR="00293AEE">
        <w:t>Sp. z o.o.</w:t>
      </w:r>
      <w:r w:rsidR="00293AEE" w:rsidRPr="00C3264F">
        <w:t>, ul.</w:t>
      </w:r>
      <w:r w:rsidR="00F8585A">
        <w:t> </w:t>
      </w:r>
      <w:r w:rsidR="00293AEE">
        <w:t xml:space="preserve">Kwiatkowskiego 1, </w:t>
      </w:r>
      <w:r w:rsidR="00293AEE" w:rsidRPr="00C3264F">
        <w:t>3</w:t>
      </w:r>
      <w:r w:rsidR="00293AEE">
        <w:t>7-450</w:t>
      </w:r>
      <w:r w:rsidR="00293AEE" w:rsidRPr="00C3264F">
        <w:t xml:space="preserve"> </w:t>
      </w:r>
      <w:r w:rsidR="00293AEE">
        <w:t xml:space="preserve">Stalowa Wola </w:t>
      </w:r>
      <w:r w:rsidR="001F779F">
        <w:t>(</w:t>
      </w:r>
      <w:r w:rsidR="00293AEE">
        <w:t>REGON 831378614</w:t>
      </w:r>
      <w:r w:rsidR="001F779F">
        <w:t>)</w:t>
      </w:r>
      <w:r w:rsidR="00293AEE">
        <w:t xml:space="preserve"> </w:t>
      </w:r>
      <w:r w:rsidR="00A330C3" w:rsidRPr="008D2731">
        <w:t xml:space="preserve">pozwolenia zintegrowanego na prowadzenie </w:t>
      </w:r>
      <w:r w:rsidR="00A330C3" w:rsidRPr="00F62A11">
        <w:t>instalacji</w:t>
      </w:r>
      <w:r w:rsidR="001F3D48">
        <w:t xml:space="preserve"> swobodnego kucia odkuwek</w:t>
      </w:r>
      <w:r w:rsidR="00A330C3">
        <w:t xml:space="preserve"> przy wykorzystaniu młotów o łącznej energii</w:t>
      </w:r>
      <w:r w:rsidR="00293AEE">
        <w:t xml:space="preserve"> </w:t>
      </w:r>
      <w:r w:rsidR="00A330C3">
        <w:t>178,5</w:t>
      </w:r>
      <w:r w:rsidR="00293AEE">
        <w:t xml:space="preserve"> </w:t>
      </w:r>
      <w:proofErr w:type="spellStart"/>
      <w:r w:rsidR="0028549B">
        <w:t>k</w:t>
      </w:r>
      <w:r w:rsidR="00A330C3">
        <w:t>J</w:t>
      </w:r>
      <w:proofErr w:type="spellEnd"/>
      <w:r w:rsidR="00A330C3">
        <w:t xml:space="preserve"> i łącznej mocy cieplnej </w:t>
      </w:r>
      <w:r w:rsidR="001F3D48">
        <w:t xml:space="preserve">do </w:t>
      </w:r>
      <w:r w:rsidR="00A330C3">
        <w:t xml:space="preserve">69,5 MW </w:t>
      </w:r>
      <w:r w:rsidR="00700D80" w:rsidRPr="00C3264F">
        <w:t xml:space="preserve">w </w:t>
      </w:r>
      <w:r w:rsidR="00524D72" w:rsidRPr="00C3264F">
        <w:t>następujący</w:t>
      </w:r>
      <w:r w:rsidR="00700D80" w:rsidRPr="00C3264F">
        <w:t xml:space="preserve"> sposób:</w:t>
      </w:r>
    </w:p>
    <w:p w14:paraId="27668E78" w14:textId="65C71F90" w:rsidR="00B667C9" w:rsidRPr="001931AF" w:rsidRDefault="006D2650" w:rsidP="007451D7">
      <w:pPr>
        <w:pStyle w:val="Nagwek2"/>
        <w:rPr>
          <w:b/>
        </w:rPr>
      </w:pPr>
      <w:r w:rsidRPr="001931AF">
        <w:rPr>
          <w:b/>
        </w:rPr>
        <w:t xml:space="preserve">I.1. </w:t>
      </w:r>
      <w:r w:rsidR="00B667C9" w:rsidRPr="001931AF">
        <w:t>Zapis po słowie orzekam otrzymuje brzmienie:</w:t>
      </w:r>
    </w:p>
    <w:p w14:paraId="20309FAC" w14:textId="6BFF1294" w:rsidR="003F7E2B" w:rsidRDefault="00B667C9" w:rsidP="00AB6984">
      <w:pPr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B667C9">
        <w:rPr>
          <w:rFonts w:ascii="Arial" w:hAnsi="Arial" w:cs="Arial"/>
          <w:sz w:val="24"/>
          <w:szCs w:val="24"/>
        </w:rPr>
        <w:t>„udzielam</w:t>
      </w:r>
      <w:r>
        <w:rPr>
          <w:rFonts w:ascii="Arial" w:hAnsi="Arial"/>
          <w:sz w:val="24"/>
          <w:szCs w:val="24"/>
        </w:rPr>
        <w:t xml:space="preserve"> HSW-Kuźnia Stalowa Wola Sp. z o.o.</w:t>
      </w:r>
      <w:r w:rsidRPr="00C3264F">
        <w:rPr>
          <w:rFonts w:ascii="Arial" w:hAnsi="Arial"/>
          <w:sz w:val="24"/>
          <w:szCs w:val="24"/>
        </w:rPr>
        <w:t xml:space="preserve">, ul. </w:t>
      </w:r>
      <w:r>
        <w:rPr>
          <w:rFonts w:ascii="Arial" w:hAnsi="Arial"/>
          <w:sz w:val="24"/>
          <w:szCs w:val="24"/>
        </w:rPr>
        <w:t xml:space="preserve">Kwiatkowskiego 1, </w:t>
      </w:r>
      <w:r w:rsidRPr="00C3264F">
        <w:rPr>
          <w:rFonts w:ascii="Arial" w:hAnsi="Arial"/>
          <w:sz w:val="24"/>
          <w:szCs w:val="24"/>
        </w:rPr>
        <w:t>3</w:t>
      </w:r>
      <w:r>
        <w:rPr>
          <w:rFonts w:ascii="Arial" w:hAnsi="Arial"/>
          <w:sz w:val="24"/>
          <w:szCs w:val="24"/>
        </w:rPr>
        <w:t>7-450</w:t>
      </w:r>
      <w:r w:rsidRPr="00C3264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Stalowa Wola </w:t>
      </w:r>
      <w:r w:rsidRPr="00754917">
        <w:rPr>
          <w:rFonts w:ascii="Arial" w:hAnsi="Arial" w:cs="Arial"/>
          <w:sz w:val="24"/>
          <w:szCs w:val="24"/>
        </w:rPr>
        <w:t xml:space="preserve">(REGON 831378614, </w:t>
      </w:r>
      <w:r w:rsidRPr="00754917">
        <w:rPr>
          <w:rFonts w:ascii="Arial" w:hAnsi="Arial" w:cs="Arial"/>
          <w:sz w:val="24"/>
          <w:szCs w:val="24"/>
          <w:shd w:val="clear" w:color="auto" w:fill="FFFFFF"/>
        </w:rPr>
        <w:t>NIP 8652389620)</w:t>
      </w:r>
      <w:r w:rsidRPr="00B354DF">
        <w:rPr>
          <w:rFonts w:ascii="Arial" w:hAnsi="Arial"/>
          <w:sz w:val="24"/>
          <w:szCs w:val="24"/>
        </w:rPr>
        <w:t>,</w:t>
      </w:r>
      <w:r w:rsidRPr="00B667C9">
        <w:rPr>
          <w:rFonts w:ascii="Arial" w:hAnsi="Arial" w:cs="Arial"/>
          <w:color w:val="000000"/>
          <w:sz w:val="24"/>
          <w:szCs w:val="24"/>
        </w:rPr>
        <w:t xml:space="preserve"> </w:t>
      </w:r>
      <w:r w:rsidRPr="008D2731">
        <w:rPr>
          <w:rFonts w:ascii="Arial" w:hAnsi="Arial" w:cs="Arial"/>
          <w:color w:val="000000"/>
          <w:sz w:val="24"/>
          <w:szCs w:val="24"/>
        </w:rPr>
        <w:t xml:space="preserve">pozwolenia zintegrowanego na prowadzenie </w:t>
      </w:r>
      <w:r w:rsidRPr="00F62A11">
        <w:rPr>
          <w:rFonts w:ascii="Arial" w:hAnsi="Arial" w:cs="Arial"/>
          <w:color w:val="000000"/>
          <w:sz w:val="24"/>
          <w:szCs w:val="24"/>
        </w:rPr>
        <w:t>instalacji</w:t>
      </w:r>
      <w:r>
        <w:rPr>
          <w:rFonts w:ascii="Arial" w:hAnsi="Arial" w:cs="Arial"/>
          <w:color w:val="000000"/>
          <w:sz w:val="24"/>
          <w:szCs w:val="24"/>
        </w:rPr>
        <w:t xml:space="preserve"> swobodnego kucia odkuwek przy wykorzystaniu młotów o</w:t>
      </w:r>
      <w:r w:rsidR="00AB6984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 xml:space="preserve">łącznej energii 178,5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kJ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i łącznej mocy cieplnej do 69,5 MW”.</w:t>
      </w:r>
    </w:p>
    <w:p w14:paraId="7DA858E5" w14:textId="7EA37876" w:rsidR="005F7F62" w:rsidRPr="001931AF" w:rsidRDefault="00B667C9" w:rsidP="007451D7">
      <w:pPr>
        <w:pStyle w:val="Nagwek2"/>
      </w:pPr>
      <w:r w:rsidRPr="00B667C9">
        <w:rPr>
          <w:b/>
        </w:rPr>
        <w:lastRenderedPageBreak/>
        <w:t>I.2.</w:t>
      </w:r>
      <w:r w:rsidRPr="00B667C9">
        <w:t xml:space="preserve"> Punkt </w:t>
      </w:r>
      <w:r w:rsidRPr="00B667C9">
        <w:rPr>
          <w:b/>
        </w:rPr>
        <w:t>I.2.1</w:t>
      </w:r>
      <w:r>
        <w:rPr>
          <w:b/>
        </w:rPr>
        <w:t>.</w:t>
      </w:r>
      <w:r w:rsidRPr="00B667C9">
        <w:t xml:space="preserve"> otrzymuje brzmienie:</w:t>
      </w:r>
    </w:p>
    <w:p w14:paraId="3E673B28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b/>
          <w:sz w:val="24"/>
          <w:szCs w:val="24"/>
        </w:rPr>
        <w:t>„I.2.1.</w:t>
      </w:r>
      <w:r w:rsidRPr="00BA3C7F">
        <w:rPr>
          <w:rFonts w:ascii="Arial" w:hAnsi="Arial" w:cs="Arial"/>
          <w:sz w:val="24"/>
          <w:szCs w:val="24"/>
        </w:rPr>
        <w:t xml:space="preserve"> Wydział przeróbki plastycznej (KMK) o wydajności 15 000 Mg/rok obejmujący następujące podstawowe urządzenia: </w:t>
      </w:r>
    </w:p>
    <w:p w14:paraId="19555203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55 komorowy z wysuwanym trzonem o mocy cieplnej 3,71 MW</w:t>
      </w:r>
      <w:r w:rsidRPr="003C7780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 wyposażony w rekuperator powietrza i chłodzoną wodą pokrywę, opalany gazem ziemnym. Substancje zanieczyszczające wprowadzane będą do powietrza poprzez emitor (wspólny z piecem nr 56). </w:t>
      </w:r>
    </w:p>
    <w:p w14:paraId="793806D1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56 komorowy z wysuwanym trzonem o mocy cieplnej 3,71 MW</w:t>
      </w:r>
      <w:r w:rsidRPr="003C7780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 wyposażony w rekuperator powietrza i chłodzoną wodą pokrywę, opalany gazem ziemnym. Substancje zanieczyszczające wprowadzane będą do powietrza poprzez emitor (wspólny z piecem nr 55). </w:t>
      </w:r>
    </w:p>
    <w:p w14:paraId="756A75EF" w14:textId="77777777" w:rsidR="00CD6C8A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81 komorowy z wysuwanym trzonem o mocy cieplnej 3,31 MW</w:t>
      </w:r>
      <w:r w:rsidRPr="003C7780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 wyposażony w rekuperator powietrza, opalany gazem ziemnym. Substancje zanieczyszczające wprowadzane będą do powietrza poprzez emitor.</w:t>
      </w:r>
    </w:p>
    <w:p w14:paraId="103B5554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84 komorowy z wysuwanym trzonem o mocy cieplnej 2,65 MW</w:t>
      </w:r>
      <w:r w:rsidRPr="003C7780">
        <w:rPr>
          <w:rFonts w:ascii="Arial" w:hAnsi="Arial" w:cs="Arial"/>
          <w:sz w:val="24"/>
          <w:szCs w:val="24"/>
          <w:vertAlign w:val="subscript"/>
        </w:rPr>
        <w:t xml:space="preserve">t </w:t>
      </w:r>
      <w:r w:rsidRPr="00BA3C7F">
        <w:rPr>
          <w:rFonts w:ascii="Arial" w:hAnsi="Arial" w:cs="Arial"/>
          <w:sz w:val="24"/>
          <w:szCs w:val="24"/>
        </w:rPr>
        <w:t xml:space="preserve">wyposażony w rekuperator powietrza i chłodzoną wodą pokrywę, opalany gazem ziemnym. Substancje zanieczyszczające wprowadzane będą do powietrza poprzez emitor. </w:t>
      </w:r>
    </w:p>
    <w:p w14:paraId="4F452299" w14:textId="262A8878" w:rsidR="003C7780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180 komorowy z wysuwanym trzonem o mocy cieplnej 2,33 MW</w:t>
      </w:r>
      <w:r w:rsidRPr="003C7780">
        <w:rPr>
          <w:rFonts w:ascii="Arial" w:hAnsi="Arial" w:cs="Arial"/>
          <w:sz w:val="24"/>
          <w:szCs w:val="24"/>
          <w:vertAlign w:val="subscript"/>
        </w:rPr>
        <w:t xml:space="preserve">t </w:t>
      </w:r>
      <w:r w:rsidRPr="00BA3C7F">
        <w:rPr>
          <w:rFonts w:ascii="Arial" w:hAnsi="Arial" w:cs="Arial"/>
          <w:sz w:val="24"/>
          <w:szCs w:val="24"/>
        </w:rPr>
        <w:t>wyposażony w rekuperator powietrza i chłodzoną wod</w:t>
      </w:r>
      <w:r w:rsidR="00432C57">
        <w:rPr>
          <w:rFonts w:ascii="Arial" w:hAnsi="Arial" w:cs="Arial"/>
          <w:sz w:val="24"/>
          <w:szCs w:val="24"/>
        </w:rPr>
        <w:t>ą</w:t>
      </w:r>
      <w:r w:rsidRPr="00BA3C7F">
        <w:rPr>
          <w:rFonts w:ascii="Arial" w:hAnsi="Arial" w:cs="Arial"/>
          <w:sz w:val="24"/>
          <w:szCs w:val="24"/>
        </w:rPr>
        <w:t xml:space="preserve"> pokryw</w:t>
      </w:r>
      <w:r w:rsidR="00432C57">
        <w:rPr>
          <w:rFonts w:ascii="Arial" w:hAnsi="Arial" w:cs="Arial"/>
          <w:sz w:val="24"/>
          <w:szCs w:val="24"/>
        </w:rPr>
        <w:t>ę</w:t>
      </w:r>
      <w:r w:rsidRPr="00BA3C7F">
        <w:rPr>
          <w:rFonts w:ascii="Arial" w:hAnsi="Arial" w:cs="Arial"/>
          <w:sz w:val="24"/>
          <w:szCs w:val="24"/>
        </w:rPr>
        <w:t xml:space="preserve">, opalany gazem ziemnym. Substancje zanieczyszczające wprowadzane będą do powietrza poprzez emitor. </w:t>
      </w:r>
    </w:p>
    <w:p w14:paraId="2A4D326E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172 komorowy z wysuwanym trzonem o mocy cieplnej 2,33 MW</w:t>
      </w:r>
      <w:r w:rsidRPr="003C7780">
        <w:rPr>
          <w:rFonts w:ascii="Arial" w:hAnsi="Arial" w:cs="Arial"/>
          <w:sz w:val="24"/>
          <w:szCs w:val="24"/>
          <w:vertAlign w:val="subscript"/>
        </w:rPr>
        <w:t xml:space="preserve">t </w:t>
      </w:r>
      <w:r w:rsidRPr="00BA3C7F">
        <w:rPr>
          <w:rFonts w:ascii="Arial" w:hAnsi="Arial" w:cs="Arial"/>
          <w:sz w:val="24"/>
          <w:szCs w:val="24"/>
        </w:rPr>
        <w:t xml:space="preserve">wyposażony w rekuperator powietrza i chłodzoną wodą pokrywę, opalany gazem ziemnym. Substancje zanieczyszczające wprowadzane będą do powietrza poprzez emitor. </w:t>
      </w:r>
    </w:p>
    <w:p w14:paraId="6E94808C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171 komorowy z wysuwanym trzonem o mocy cieplnej 2,33 MW</w:t>
      </w:r>
      <w:r w:rsidRPr="003C7780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 wyposażony w rekuperator powietrza i chłodzoną wodą pokrywę, opalany gazem ziemnym. Substancje zanieczyszczające wprowadzane będą do powietrza poprzez emitor. </w:t>
      </w:r>
    </w:p>
    <w:p w14:paraId="52146BDA" w14:textId="506F36AA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piec grzewczy nr 9 komorowy o mocy cieplnej 1,11 MW</w:t>
      </w:r>
      <w:r w:rsidRPr="003C7780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 wyposażony w termoparę i</w:t>
      </w:r>
      <w:r w:rsidR="00AB6984">
        <w:rPr>
          <w:rFonts w:ascii="Arial" w:hAnsi="Arial" w:cs="Arial"/>
          <w:sz w:val="24"/>
          <w:szCs w:val="24"/>
        </w:rPr>
        <w:t> </w:t>
      </w:r>
      <w:r w:rsidRPr="00BA3C7F">
        <w:rPr>
          <w:rFonts w:ascii="Arial" w:hAnsi="Arial" w:cs="Arial"/>
          <w:sz w:val="24"/>
          <w:szCs w:val="24"/>
        </w:rPr>
        <w:t xml:space="preserve">rejestrator temperatury, opalany gazem ziemnym. Substancje zanieczyszczające wprowadzane będą do powietrza poprzez emitor. </w:t>
      </w:r>
    </w:p>
    <w:p w14:paraId="747A60BC" w14:textId="5590F27F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grzewczy nr 10 komorowy o mocy cieplnej 1,07 </w:t>
      </w:r>
      <w:proofErr w:type="spellStart"/>
      <w:r w:rsidRPr="00BA3C7F">
        <w:rPr>
          <w:rFonts w:ascii="Arial" w:hAnsi="Arial" w:cs="Arial"/>
          <w:sz w:val="24"/>
          <w:szCs w:val="24"/>
        </w:rPr>
        <w:t>MW</w:t>
      </w:r>
      <w:r w:rsidRPr="003C7780">
        <w:rPr>
          <w:rFonts w:ascii="Arial" w:hAnsi="Arial" w:cs="Arial"/>
          <w:sz w:val="24"/>
          <w:szCs w:val="24"/>
          <w:vertAlign w:val="subscript"/>
        </w:rPr>
        <w:t>t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wyposażony w rekuperator powietrza, opalany gazem ziemnym. Substancje zanieczyszczające wprowadzane będą do powietrza poprzez emitor. </w:t>
      </w:r>
    </w:p>
    <w:p w14:paraId="15DE04A2" w14:textId="34B3CAB4" w:rsidR="003C7780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grzewczy nr 165 komorowy o mocy cieplnej 1,17 </w:t>
      </w:r>
      <w:proofErr w:type="spellStart"/>
      <w:r w:rsidRPr="00BA3C7F">
        <w:rPr>
          <w:rFonts w:ascii="Arial" w:hAnsi="Arial" w:cs="Arial"/>
          <w:sz w:val="24"/>
          <w:szCs w:val="24"/>
        </w:rPr>
        <w:t>MW</w:t>
      </w:r>
      <w:r w:rsidRPr="003C7780">
        <w:rPr>
          <w:rFonts w:ascii="Arial" w:hAnsi="Arial" w:cs="Arial"/>
          <w:sz w:val="24"/>
          <w:szCs w:val="24"/>
          <w:vertAlign w:val="subscript"/>
        </w:rPr>
        <w:t>t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wyposażony w rekuperator powietrza, termoparę i rejestrator temperatury, opalany gazem ziemnym. Substancje zanieczyszczające wprowadzane będą do powietrza poprzez emitor. </w:t>
      </w:r>
    </w:p>
    <w:p w14:paraId="016489E8" w14:textId="77777777" w:rsidR="003C7780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prasa hydrauliczna o maksymalnej o sile prasowania 1 000 Mg. </w:t>
      </w:r>
    </w:p>
    <w:p w14:paraId="090B2E99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prasa hydrauliczna o maksymalnej o sile prasowania 2 500 Mg. </w:t>
      </w:r>
    </w:p>
    <w:p w14:paraId="0D076898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zespół urządzeń wody wysokiego ciśnienia, pracujących w układzie zamkniętym. </w:t>
      </w:r>
    </w:p>
    <w:p w14:paraId="7044595C" w14:textId="6BA410D9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Woda do sprężania pobierana będzie ze zbiornika wody sanitarnej poprzez pompy w</w:t>
      </w:r>
      <w:r w:rsidR="00AB6984">
        <w:rPr>
          <w:rFonts w:ascii="Arial" w:hAnsi="Arial" w:cs="Arial"/>
          <w:sz w:val="24"/>
          <w:szCs w:val="24"/>
        </w:rPr>
        <w:t> </w:t>
      </w:r>
      <w:r w:rsidRPr="00BA3C7F">
        <w:rPr>
          <w:rFonts w:ascii="Arial" w:hAnsi="Arial" w:cs="Arial"/>
          <w:sz w:val="24"/>
          <w:szCs w:val="24"/>
        </w:rPr>
        <w:t>układ składający się z rurociągów oraz zbiorników wypełnionych do połowy wodą, a</w:t>
      </w:r>
      <w:r w:rsidR="00AB6984">
        <w:rPr>
          <w:rFonts w:ascii="Arial" w:hAnsi="Arial" w:cs="Arial"/>
          <w:sz w:val="24"/>
          <w:szCs w:val="24"/>
        </w:rPr>
        <w:t> </w:t>
      </w:r>
      <w:r w:rsidRPr="00BA3C7F">
        <w:rPr>
          <w:rFonts w:ascii="Arial" w:hAnsi="Arial" w:cs="Arial"/>
          <w:sz w:val="24"/>
          <w:szCs w:val="24"/>
        </w:rPr>
        <w:t xml:space="preserve">od połowy sprężonym powietrzem o ciśnieniu 200 bar. Woda wysokiego ciśnienia pobierana będzie przez układ sterowania prasą i po wykonaniu pracy wraca do zbiornika. </w:t>
      </w:r>
    </w:p>
    <w:p w14:paraId="09250138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- 4 młoty kuźnicze sprężarkowe o energii: 68,0 </w:t>
      </w:r>
      <w:proofErr w:type="spellStart"/>
      <w:r w:rsidRPr="00BA3C7F">
        <w:rPr>
          <w:rFonts w:ascii="Arial" w:hAnsi="Arial" w:cs="Arial"/>
          <w:sz w:val="24"/>
          <w:szCs w:val="24"/>
        </w:rPr>
        <w:t>kJ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, 51,0 </w:t>
      </w:r>
      <w:proofErr w:type="spellStart"/>
      <w:r w:rsidRPr="00BA3C7F">
        <w:rPr>
          <w:rFonts w:ascii="Arial" w:hAnsi="Arial" w:cs="Arial"/>
          <w:sz w:val="24"/>
          <w:szCs w:val="24"/>
        </w:rPr>
        <w:t>kJ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, 34,0 </w:t>
      </w:r>
      <w:proofErr w:type="spellStart"/>
      <w:r w:rsidRPr="00BA3C7F">
        <w:rPr>
          <w:rFonts w:ascii="Arial" w:hAnsi="Arial" w:cs="Arial"/>
          <w:sz w:val="24"/>
          <w:szCs w:val="24"/>
        </w:rPr>
        <w:t>kJ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, 25,5 </w:t>
      </w:r>
      <w:proofErr w:type="spellStart"/>
      <w:r w:rsidRPr="00BA3C7F">
        <w:rPr>
          <w:rFonts w:ascii="Arial" w:hAnsi="Arial" w:cs="Arial"/>
          <w:sz w:val="24"/>
          <w:szCs w:val="24"/>
        </w:rPr>
        <w:t>kJ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zaopatrzone w napęd pneumatyczny zasilany sprężonym powietrzem. </w:t>
      </w:r>
    </w:p>
    <w:p w14:paraId="6BAC74AB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lastRenderedPageBreak/>
        <w:t xml:space="preserve">- 2 manipulatory o udźwigu 1 Mg wyposażone w napęd elektrohydrauliczny, o mocy 12 </w:t>
      </w:r>
      <w:proofErr w:type="spellStart"/>
      <w:r w:rsidRPr="00BA3C7F">
        <w:rPr>
          <w:rFonts w:ascii="Arial" w:hAnsi="Arial" w:cs="Arial"/>
          <w:sz w:val="24"/>
          <w:szCs w:val="24"/>
        </w:rPr>
        <w:t>kW.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</w:t>
      </w:r>
    </w:p>
    <w:p w14:paraId="5204AE38" w14:textId="38709888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manipulator o udźwigu 2 ,5 Mg wyposażony w napęd elektrohydrauliczny o mocy 22</w:t>
      </w:r>
      <w:r w:rsidR="00AB6984">
        <w:rPr>
          <w:rFonts w:ascii="Arial" w:hAnsi="Arial" w:cs="Arial"/>
          <w:sz w:val="24"/>
          <w:szCs w:val="24"/>
        </w:rPr>
        <w:t> </w:t>
      </w:r>
      <w:proofErr w:type="spellStart"/>
      <w:r w:rsidRPr="00BA3C7F">
        <w:rPr>
          <w:rFonts w:ascii="Arial" w:hAnsi="Arial" w:cs="Arial"/>
          <w:sz w:val="24"/>
          <w:szCs w:val="24"/>
        </w:rPr>
        <w:t>kW.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</w:t>
      </w:r>
    </w:p>
    <w:p w14:paraId="189C7BFA" w14:textId="44F374B0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manipulator o udźwigu 5 Mg wyposażony w napęd elektrohydrauliczny o mocy 44</w:t>
      </w:r>
      <w:r w:rsidR="00AB6984">
        <w:rPr>
          <w:rFonts w:ascii="Arial" w:hAnsi="Arial" w:cs="Arial"/>
          <w:sz w:val="24"/>
          <w:szCs w:val="24"/>
        </w:rPr>
        <w:t> </w:t>
      </w:r>
      <w:proofErr w:type="spellStart"/>
      <w:r w:rsidRPr="00BA3C7F">
        <w:rPr>
          <w:rFonts w:ascii="Arial" w:hAnsi="Arial" w:cs="Arial"/>
          <w:sz w:val="24"/>
          <w:szCs w:val="24"/>
        </w:rPr>
        <w:t>kW.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</w:t>
      </w:r>
    </w:p>
    <w:p w14:paraId="464CF34C" w14:textId="3DA10886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manipulator o udźwigu 15 Mg wyposażony w napęd elektrohydrauliczny o mocy 100</w:t>
      </w:r>
      <w:r w:rsidR="00AB6984">
        <w:rPr>
          <w:rFonts w:ascii="Arial" w:hAnsi="Arial" w:cs="Arial"/>
          <w:sz w:val="24"/>
          <w:szCs w:val="24"/>
        </w:rPr>
        <w:t> </w:t>
      </w:r>
      <w:proofErr w:type="spellStart"/>
      <w:r w:rsidRPr="00BA3C7F">
        <w:rPr>
          <w:rFonts w:ascii="Arial" w:hAnsi="Arial" w:cs="Arial"/>
          <w:sz w:val="24"/>
          <w:szCs w:val="24"/>
        </w:rPr>
        <w:t>kW.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</w:t>
      </w:r>
    </w:p>
    <w:p w14:paraId="111E7D69" w14:textId="098F7916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92 komorowy z wysuwanym trzonem o mocy cieplnej 2,54 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</w:t>
      </w:r>
      <w:r w:rsidR="00B225DA">
        <w:rPr>
          <w:rFonts w:ascii="Arial" w:hAnsi="Arial" w:cs="Arial"/>
          <w:sz w:val="24"/>
          <w:szCs w:val="24"/>
        </w:rPr>
        <w:t xml:space="preserve"> (wspólny z</w:t>
      </w:r>
      <w:r w:rsidR="00AB6984">
        <w:rPr>
          <w:rFonts w:ascii="Arial" w:hAnsi="Arial" w:cs="Arial"/>
          <w:sz w:val="24"/>
          <w:szCs w:val="24"/>
        </w:rPr>
        <w:t> </w:t>
      </w:r>
      <w:r w:rsidR="00B225DA">
        <w:rPr>
          <w:rFonts w:ascii="Arial" w:hAnsi="Arial" w:cs="Arial"/>
          <w:sz w:val="24"/>
          <w:szCs w:val="24"/>
        </w:rPr>
        <w:t>piecami nr 88, 89, 93 i 175)</w:t>
      </w:r>
      <w:r w:rsidRPr="00BA3C7F">
        <w:rPr>
          <w:rFonts w:ascii="Arial" w:hAnsi="Arial" w:cs="Arial"/>
          <w:sz w:val="24"/>
          <w:szCs w:val="24"/>
        </w:rPr>
        <w:t xml:space="preserve">. </w:t>
      </w:r>
    </w:p>
    <w:p w14:paraId="59BDCD9B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91 komorowy z wysuwanym trzonem o mocy cieplnej 2,54 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emitor.</w:t>
      </w:r>
    </w:p>
    <w:p w14:paraId="61859071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90 komorowy z wysuwanym trzonem o mocy cieplnej 2,54 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emitor.</w:t>
      </w:r>
    </w:p>
    <w:p w14:paraId="5C0336C9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86 komorowy z wysuwanym trzonem o mocy cieplnej 2,50 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, opalany gazem ziemnym, wyposażony w rekuperator powietrza. Substancje zanieczyszczające wprowadzane będą do atmosfery poprzez emitor. </w:t>
      </w:r>
    </w:p>
    <w:p w14:paraId="0259A0E7" w14:textId="3AFF79F6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89 komorowy z wysuwanym trzonem o mocy cieplnej 2,05 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, opalany gazem ziemnym, wyposażony w rekuperator powietrza. Substancje zanieczyszczające wprowadzane będą do atmosfery poprzez emitor </w:t>
      </w:r>
      <w:r w:rsidR="00B225DA">
        <w:rPr>
          <w:rFonts w:ascii="Arial" w:hAnsi="Arial" w:cs="Arial"/>
          <w:sz w:val="24"/>
          <w:szCs w:val="24"/>
        </w:rPr>
        <w:t>(wspólny z</w:t>
      </w:r>
      <w:r w:rsidR="00AB6984">
        <w:rPr>
          <w:rFonts w:ascii="Arial" w:hAnsi="Arial" w:cs="Arial"/>
          <w:sz w:val="24"/>
          <w:szCs w:val="24"/>
        </w:rPr>
        <w:t> </w:t>
      </w:r>
      <w:r w:rsidR="00B225DA">
        <w:rPr>
          <w:rFonts w:ascii="Arial" w:hAnsi="Arial" w:cs="Arial"/>
          <w:sz w:val="24"/>
          <w:szCs w:val="24"/>
        </w:rPr>
        <w:t>pie</w:t>
      </w:r>
      <w:r w:rsidR="008B3D8B">
        <w:rPr>
          <w:rFonts w:ascii="Arial" w:hAnsi="Arial" w:cs="Arial"/>
          <w:sz w:val="24"/>
          <w:szCs w:val="24"/>
        </w:rPr>
        <w:t xml:space="preserve">cami nr </w:t>
      </w:r>
      <w:r w:rsidR="00B225DA">
        <w:rPr>
          <w:rFonts w:ascii="Arial" w:hAnsi="Arial" w:cs="Arial"/>
          <w:sz w:val="24"/>
          <w:szCs w:val="24"/>
        </w:rPr>
        <w:t>88</w:t>
      </w:r>
      <w:r w:rsidR="008B3D8B">
        <w:rPr>
          <w:rFonts w:ascii="Arial" w:hAnsi="Arial" w:cs="Arial"/>
          <w:sz w:val="24"/>
          <w:szCs w:val="24"/>
        </w:rPr>
        <w:t>, 92</w:t>
      </w:r>
      <w:r w:rsidR="00B225DA">
        <w:rPr>
          <w:rFonts w:ascii="Arial" w:hAnsi="Arial" w:cs="Arial"/>
          <w:sz w:val="24"/>
          <w:szCs w:val="24"/>
        </w:rPr>
        <w:t>, 93 i 175)</w:t>
      </w:r>
      <w:r w:rsidRPr="00BA3C7F">
        <w:rPr>
          <w:rFonts w:ascii="Arial" w:hAnsi="Arial" w:cs="Arial"/>
          <w:sz w:val="24"/>
          <w:szCs w:val="24"/>
        </w:rPr>
        <w:t xml:space="preserve">. </w:t>
      </w:r>
    </w:p>
    <w:p w14:paraId="437E7644" w14:textId="229224E1" w:rsidR="00B225DA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88 komorowy z wysuwanym trzonem o mocy cieplnej 2,05 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, opalany gazem ziemnym, wyposażony w rekuperator powietrza. Substancje zanieczyszczające wprowadzane będą do atmosfery poprzez emitor </w:t>
      </w:r>
      <w:r w:rsidR="00B225DA">
        <w:rPr>
          <w:rFonts w:ascii="Arial" w:hAnsi="Arial" w:cs="Arial"/>
          <w:sz w:val="24"/>
          <w:szCs w:val="24"/>
        </w:rPr>
        <w:t>(wspólny z</w:t>
      </w:r>
      <w:r w:rsidR="00AB6984">
        <w:rPr>
          <w:rFonts w:ascii="Arial" w:hAnsi="Arial" w:cs="Arial"/>
          <w:sz w:val="24"/>
          <w:szCs w:val="24"/>
        </w:rPr>
        <w:t> </w:t>
      </w:r>
      <w:r w:rsidR="00B225DA">
        <w:rPr>
          <w:rFonts w:ascii="Arial" w:hAnsi="Arial" w:cs="Arial"/>
          <w:sz w:val="24"/>
          <w:szCs w:val="24"/>
        </w:rPr>
        <w:t>pie</w:t>
      </w:r>
      <w:r w:rsidR="00537EBD">
        <w:rPr>
          <w:rFonts w:ascii="Arial" w:hAnsi="Arial" w:cs="Arial"/>
          <w:sz w:val="24"/>
          <w:szCs w:val="24"/>
        </w:rPr>
        <w:t xml:space="preserve">cami nr </w:t>
      </w:r>
      <w:r w:rsidR="00B225DA">
        <w:rPr>
          <w:rFonts w:ascii="Arial" w:hAnsi="Arial" w:cs="Arial"/>
          <w:sz w:val="24"/>
          <w:szCs w:val="24"/>
        </w:rPr>
        <w:t>89</w:t>
      </w:r>
      <w:r w:rsidR="00537EBD">
        <w:rPr>
          <w:rFonts w:ascii="Arial" w:hAnsi="Arial" w:cs="Arial"/>
          <w:sz w:val="24"/>
          <w:szCs w:val="24"/>
        </w:rPr>
        <w:t>, 92</w:t>
      </w:r>
      <w:r w:rsidR="00B225DA">
        <w:rPr>
          <w:rFonts w:ascii="Arial" w:hAnsi="Arial" w:cs="Arial"/>
          <w:sz w:val="24"/>
          <w:szCs w:val="24"/>
        </w:rPr>
        <w:t>, 93 i 175).</w:t>
      </w:r>
    </w:p>
    <w:p w14:paraId="658BD8F5" w14:textId="475F7AEB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93 komorowy z wysuwanym trzonem o mocy cieplnej 2,54 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r w:rsidRPr="00BA3C7F">
        <w:rPr>
          <w:rFonts w:ascii="Arial" w:hAnsi="Arial" w:cs="Arial"/>
          <w:sz w:val="24"/>
          <w:szCs w:val="24"/>
        </w:rPr>
        <w:t xml:space="preserve">, opalany gazem ziemnym, wyposażony w rekuperator powietrza. Substancje zanieczyszczające wprowadzane będą do atmosfery poprzez emitor </w:t>
      </w:r>
      <w:r w:rsidR="00B225DA">
        <w:rPr>
          <w:rFonts w:ascii="Arial" w:hAnsi="Arial" w:cs="Arial"/>
          <w:sz w:val="24"/>
          <w:szCs w:val="24"/>
        </w:rPr>
        <w:t>(wspólny z</w:t>
      </w:r>
      <w:r w:rsidR="00AB6984">
        <w:rPr>
          <w:rFonts w:ascii="Arial" w:hAnsi="Arial" w:cs="Arial"/>
          <w:sz w:val="24"/>
          <w:szCs w:val="24"/>
        </w:rPr>
        <w:t> </w:t>
      </w:r>
      <w:r w:rsidR="00B225DA">
        <w:rPr>
          <w:rFonts w:ascii="Arial" w:hAnsi="Arial" w:cs="Arial"/>
          <w:sz w:val="24"/>
          <w:szCs w:val="24"/>
        </w:rPr>
        <w:t>piec</w:t>
      </w:r>
      <w:r w:rsidR="008B3D8B">
        <w:rPr>
          <w:rFonts w:ascii="Arial" w:hAnsi="Arial" w:cs="Arial"/>
          <w:sz w:val="24"/>
          <w:szCs w:val="24"/>
        </w:rPr>
        <w:t xml:space="preserve">ami nr </w:t>
      </w:r>
      <w:r w:rsidR="00B225DA">
        <w:rPr>
          <w:rFonts w:ascii="Arial" w:hAnsi="Arial" w:cs="Arial"/>
          <w:sz w:val="24"/>
          <w:szCs w:val="24"/>
        </w:rPr>
        <w:t>88, 89</w:t>
      </w:r>
      <w:r w:rsidR="008B3D8B">
        <w:rPr>
          <w:rFonts w:ascii="Arial" w:hAnsi="Arial" w:cs="Arial"/>
          <w:sz w:val="24"/>
          <w:szCs w:val="24"/>
        </w:rPr>
        <w:t>, 92</w:t>
      </w:r>
      <w:r w:rsidR="00B225DA">
        <w:rPr>
          <w:rFonts w:ascii="Arial" w:hAnsi="Arial" w:cs="Arial"/>
          <w:sz w:val="24"/>
          <w:szCs w:val="24"/>
        </w:rPr>
        <w:t xml:space="preserve"> i 175).</w:t>
      </w:r>
    </w:p>
    <w:p w14:paraId="410F2012" w14:textId="10BF678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175 komorowy z wysuwanym trzonem o mocy cieplnej 1,11 </w:t>
      </w:r>
      <w:proofErr w:type="spellStart"/>
      <w:r w:rsidRPr="00BA3C7F">
        <w:rPr>
          <w:rFonts w:ascii="Arial" w:hAnsi="Arial" w:cs="Arial"/>
          <w:sz w:val="24"/>
          <w:szCs w:val="24"/>
        </w:rPr>
        <w:t>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proofErr w:type="spellEnd"/>
      <w:r w:rsidRPr="00BA3C7F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</w:t>
      </w:r>
      <w:r w:rsidR="00B225DA">
        <w:rPr>
          <w:rFonts w:ascii="Arial" w:hAnsi="Arial" w:cs="Arial"/>
          <w:sz w:val="24"/>
          <w:szCs w:val="24"/>
        </w:rPr>
        <w:t xml:space="preserve"> (wspólny z</w:t>
      </w:r>
      <w:r w:rsidR="00AB6984">
        <w:rPr>
          <w:rFonts w:ascii="Arial" w:hAnsi="Arial" w:cs="Arial"/>
          <w:sz w:val="24"/>
          <w:szCs w:val="24"/>
        </w:rPr>
        <w:t> </w:t>
      </w:r>
      <w:r w:rsidR="00B225DA">
        <w:rPr>
          <w:rFonts w:ascii="Arial" w:hAnsi="Arial" w:cs="Arial"/>
          <w:sz w:val="24"/>
          <w:szCs w:val="24"/>
        </w:rPr>
        <w:t>piec</w:t>
      </w:r>
      <w:r w:rsidR="008B3D8B">
        <w:rPr>
          <w:rFonts w:ascii="Arial" w:hAnsi="Arial" w:cs="Arial"/>
          <w:sz w:val="24"/>
          <w:szCs w:val="24"/>
        </w:rPr>
        <w:t xml:space="preserve">ami nr </w:t>
      </w:r>
      <w:r w:rsidR="00B225DA">
        <w:rPr>
          <w:rFonts w:ascii="Arial" w:hAnsi="Arial" w:cs="Arial"/>
          <w:sz w:val="24"/>
          <w:szCs w:val="24"/>
        </w:rPr>
        <w:t>88, 89</w:t>
      </w:r>
      <w:r w:rsidR="008B3D8B">
        <w:rPr>
          <w:rFonts w:ascii="Arial" w:hAnsi="Arial" w:cs="Arial"/>
          <w:sz w:val="24"/>
          <w:szCs w:val="24"/>
        </w:rPr>
        <w:t>, 92</w:t>
      </w:r>
      <w:r w:rsidR="00B225DA">
        <w:rPr>
          <w:rFonts w:ascii="Arial" w:hAnsi="Arial" w:cs="Arial"/>
          <w:sz w:val="24"/>
          <w:szCs w:val="24"/>
        </w:rPr>
        <w:t xml:space="preserve"> i 93)</w:t>
      </w:r>
      <w:r w:rsidRPr="00BA3C7F">
        <w:rPr>
          <w:rFonts w:ascii="Arial" w:hAnsi="Arial" w:cs="Arial"/>
          <w:sz w:val="24"/>
          <w:szCs w:val="24"/>
        </w:rPr>
        <w:t xml:space="preserve">. </w:t>
      </w:r>
    </w:p>
    <w:p w14:paraId="7C4E300C" w14:textId="19F36BE1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176 komorowy z wysuwanym trzonem o mocy cieplnej 1,11 </w:t>
      </w:r>
      <w:proofErr w:type="spellStart"/>
      <w:r w:rsidRPr="00BA3C7F">
        <w:rPr>
          <w:rFonts w:ascii="Arial" w:hAnsi="Arial" w:cs="Arial"/>
          <w:sz w:val="24"/>
          <w:szCs w:val="24"/>
        </w:rPr>
        <w:t>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, opalany gazem ziemnym, wyposażony w rekuperator powietrza. Substancje zanieczyszczające wprowadzane będą do atmosfery poprzez emitor. </w:t>
      </w:r>
    </w:p>
    <w:p w14:paraId="5E963092" w14:textId="2A7E554E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piec </w:t>
      </w:r>
      <w:proofErr w:type="spellStart"/>
      <w:r w:rsidRPr="00BA3C7F">
        <w:rPr>
          <w:rFonts w:ascii="Arial" w:hAnsi="Arial" w:cs="Arial"/>
          <w:sz w:val="24"/>
          <w:szCs w:val="24"/>
        </w:rPr>
        <w:t>żarzelniczy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 nr 174 komorowy z wysuwanym trzonem o mocy cieplnej 1,11 </w:t>
      </w:r>
      <w:proofErr w:type="spellStart"/>
      <w:r w:rsidRPr="00BA3C7F">
        <w:rPr>
          <w:rFonts w:ascii="Arial" w:hAnsi="Arial" w:cs="Arial"/>
          <w:sz w:val="24"/>
          <w:szCs w:val="24"/>
        </w:rPr>
        <w:t>MW</w:t>
      </w:r>
      <w:r w:rsidRPr="00DD6ACB">
        <w:rPr>
          <w:rFonts w:ascii="Arial" w:hAnsi="Arial" w:cs="Arial"/>
          <w:sz w:val="24"/>
          <w:szCs w:val="24"/>
          <w:vertAlign w:val="subscript"/>
        </w:rPr>
        <w:t>t</w:t>
      </w:r>
      <w:proofErr w:type="spellEnd"/>
      <w:r w:rsidRPr="00BA3C7F">
        <w:rPr>
          <w:rFonts w:ascii="Arial" w:hAnsi="Arial" w:cs="Arial"/>
          <w:sz w:val="24"/>
          <w:szCs w:val="24"/>
        </w:rPr>
        <w:t xml:space="preserve">, opalany gazem ziemnym, wyposażony w rekuperator powietrza. Substancje zanieczyszczające wprowadzane będą do atmosfery poprzez emitor. </w:t>
      </w:r>
    </w:p>
    <w:p w14:paraId="42D246C0" w14:textId="77777777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 xml:space="preserve">- stanowiska do usuwania wad powierzchniowych wyposażone w narzędzia pneumatyczne takie jak szlifierki ręczne i młotki do dłutowania. Substancje zanieczyszczające wprowadzane będą do atmosfery poprzez instalacje wentylacyjną ogólną hali. </w:t>
      </w:r>
    </w:p>
    <w:p w14:paraId="17F11B4E" w14:textId="7C1304AE" w:rsidR="00BA3C7F" w:rsidRPr="00BA3C7F" w:rsidRDefault="00BA3C7F" w:rsidP="00BA3C7F">
      <w:pPr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t>- urządzenia do transportu wewnętrznego (suwnice 3</w:t>
      </w:r>
      <w:r w:rsidR="003C7780">
        <w:rPr>
          <w:rFonts w:ascii="Arial" w:hAnsi="Arial" w:cs="Arial"/>
          <w:sz w:val="24"/>
          <w:szCs w:val="24"/>
        </w:rPr>
        <w:t xml:space="preserve"> </w:t>
      </w:r>
      <w:r w:rsidRPr="00BA3C7F">
        <w:rPr>
          <w:rFonts w:ascii="Arial" w:hAnsi="Arial" w:cs="Arial"/>
          <w:sz w:val="24"/>
          <w:szCs w:val="24"/>
        </w:rPr>
        <w:t>szt. o udźwigu 20</w:t>
      </w:r>
      <w:r w:rsidR="00DD6ACB">
        <w:rPr>
          <w:rFonts w:ascii="Arial" w:hAnsi="Arial" w:cs="Arial"/>
          <w:sz w:val="24"/>
          <w:szCs w:val="24"/>
        </w:rPr>
        <w:t xml:space="preserve"> Mg każda, 2</w:t>
      </w:r>
      <w:r w:rsidR="00AB6984">
        <w:rPr>
          <w:rFonts w:ascii="Arial" w:hAnsi="Arial" w:cs="Arial"/>
          <w:sz w:val="24"/>
          <w:szCs w:val="24"/>
        </w:rPr>
        <w:t> </w:t>
      </w:r>
      <w:r w:rsidR="00DD6ACB">
        <w:rPr>
          <w:rFonts w:ascii="Arial" w:hAnsi="Arial" w:cs="Arial"/>
          <w:sz w:val="24"/>
          <w:szCs w:val="24"/>
        </w:rPr>
        <w:t>szt. o udźwigu 15</w:t>
      </w:r>
      <w:r w:rsidRPr="00BA3C7F">
        <w:rPr>
          <w:rFonts w:ascii="Arial" w:hAnsi="Arial" w:cs="Arial"/>
          <w:sz w:val="24"/>
          <w:szCs w:val="24"/>
        </w:rPr>
        <w:t xml:space="preserve"> Mg każda, 3 szt. o udźwigu 10 Mg każda, 1 szt. o udźwigu 5 Mg). </w:t>
      </w:r>
    </w:p>
    <w:p w14:paraId="041F656E" w14:textId="48C2393D" w:rsidR="00BA3C7F" w:rsidRDefault="00BA3C7F" w:rsidP="00432C57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BA3C7F">
        <w:rPr>
          <w:rFonts w:ascii="Arial" w:hAnsi="Arial" w:cs="Arial"/>
          <w:sz w:val="24"/>
          <w:szCs w:val="24"/>
        </w:rPr>
        <w:lastRenderedPageBreak/>
        <w:t>Woda obiegowa (zimna) wykorzystywana do chłodzenia pieców oraz pomp w zespole urządzeń wysokiego ci</w:t>
      </w:r>
      <w:r w:rsidR="00B225DA">
        <w:rPr>
          <w:rFonts w:ascii="Arial" w:hAnsi="Arial" w:cs="Arial"/>
          <w:sz w:val="24"/>
          <w:szCs w:val="24"/>
        </w:rPr>
        <w:t>śnienia dostarczana będzie z HSW-</w:t>
      </w:r>
      <w:r w:rsidRPr="00BA3C7F">
        <w:rPr>
          <w:rFonts w:ascii="Arial" w:hAnsi="Arial" w:cs="Arial"/>
          <w:sz w:val="24"/>
          <w:szCs w:val="24"/>
        </w:rPr>
        <w:t>Huta Stali Jako</w:t>
      </w:r>
      <w:r w:rsidR="00B225DA">
        <w:rPr>
          <w:rFonts w:ascii="Arial" w:hAnsi="Arial" w:cs="Arial"/>
          <w:sz w:val="24"/>
          <w:szCs w:val="24"/>
        </w:rPr>
        <w:t>ściowych S.A.</w:t>
      </w:r>
      <w:r w:rsidRPr="00BA3C7F">
        <w:rPr>
          <w:rFonts w:ascii="Arial" w:hAnsi="Arial" w:cs="Arial"/>
          <w:sz w:val="24"/>
          <w:szCs w:val="24"/>
        </w:rPr>
        <w:t xml:space="preserve"> Po wykorzy</w:t>
      </w:r>
      <w:r w:rsidR="00B225DA">
        <w:rPr>
          <w:rFonts w:ascii="Arial" w:hAnsi="Arial" w:cs="Arial"/>
          <w:sz w:val="24"/>
          <w:szCs w:val="24"/>
        </w:rPr>
        <w:t>staniu woda przekazywana będzie</w:t>
      </w:r>
      <w:r w:rsidRPr="00BA3C7F">
        <w:rPr>
          <w:rFonts w:ascii="Arial" w:hAnsi="Arial" w:cs="Arial"/>
          <w:sz w:val="24"/>
          <w:szCs w:val="24"/>
        </w:rPr>
        <w:t xml:space="preserve"> dostawcy celem schłodzenia.</w:t>
      </w:r>
      <w:r w:rsidR="00B225DA">
        <w:rPr>
          <w:rFonts w:ascii="Arial" w:hAnsi="Arial" w:cs="Arial"/>
          <w:sz w:val="24"/>
          <w:szCs w:val="24"/>
        </w:rPr>
        <w:t>”</w:t>
      </w:r>
    </w:p>
    <w:p w14:paraId="0BF21C81" w14:textId="3F5E4CA3" w:rsidR="00165B43" w:rsidRDefault="00165B43" w:rsidP="007451D7">
      <w:pPr>
        <w:pStyle w:val="Nagwek2"/>
        <w:rPr>
          <w:b/>
        </w:rPr>
      </w:pPr>
      <w:r>
        <w:rPr>
          <w:b/>
        </w:rPr>
        <w:t>I.3</w:t>
      </w:r>
      <w:r w:rsidR="008E7E26" w:rsidRPr="008E7E26">
        <w:rPr>
          <w:b/>
        </w:rPr>
        <w:t xml:space="preserve">. </w:t>
      </w:r>
      <w:r w:rsidRPr="00165B43">
        <w:t xml:space="preserve">Punkt </w:t>
      </w:r>
      <w:r w:rsidRPr="00165B43">
        <w:rPr>
          <w:b/>
        </w:rPr>
        <w:t>II.</w:t>
      </w:r>
      <w:r w:rsidRPr="00165B43">
        <w:t xml:space="preserve"> otrzymuje brzmienie:</w:t>
      </w:r>
    </w:p>
    <w:p w14:paraId="3CB06842" w14:textId="36CA01FB" w:rsidR="006D2650" w:rsidRPr="00F70408" w:rsidRDefault="00165B43" w:rsidP="00F70408">
      <w:pPr>
        <w:spacing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F70408">
        <w:rPr>
          <w:rFonts w:ascii="Arial" w:hAnsi="Arial" w:cs="Arial"/>
          <w:b/>
          <w:bCs/>
          <w:sz w:val="24"/>
          <w:szCs w:val="24"/>
        </w:rPr>
        <w:t>II. Maksymalną dopuszczalną emisję w warunkach normalnego funkcjonowania instalacji</w:t>
      </w:r>
      <w:r w:rsidR="008B5DEA" w:rsidRPr="00F70408">
        <w:rPr>
          <w:rFonts w:ascii="Arial" w:hAnsi="Arial" w:cs="Arial"/>
          <w:b/>
          <w:bCs/>
          <w:sz w:val="24"/>
          <w:szCs w:val="24"/>
        </w:rPr>
        <w:t>.</w:t>
      </w:r>
    </w:p>
    <w:p w14:paraId="4D02FD64" w14:textId="2D172A8D" w:rsidR="00165B43" w:rsidRPr="00F70408" w:rsidRDefault="00165B43" w:rsidP="00F70408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F70408">
        <w:rPr>
          <w:rFonts w:ascii="Arial" w:hAnsi="Arial" w:cs="Arial"/>
          <w:b/>
          <w:bCs/>
          <w:sz w:val="24"/>
          <w:szCs w:val="24"/>
        </w:rPr>
        <w:t>II.1. Emisję gazów i pyłów wprowadzanych do powietrza z instalacji</w:t>
      </w:r>
      <w:r w:rsidR="008B5DEA" w:rsidRPr="00F70408">
        <w:rPr>
          <w:rFonts w:ascii="Arial" w:hAnsi="Arial" w:cs="Arial"/>
          <w:b/>
          <w:bCs/>
          <w:sz w:val="24"/>
          <w:szCs w:val="24"/>
        </w:rPr>
        <w:t>.</w:t>
      </w:r>
    </w:p>
    <w:p w14:paraId="06BFCA69" w14:textId="77777777" w:rsidR="008B5DEA" w:rsidRPr="002D2668" w:rsidRDefault="00165B43" w:rsidP="0043436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II.1.1.</w:t>
      </w:r>
      <w:r w:rsidR="008B5DEA">
        <w:rPr>
          <w:rFonts w:ascii="Arial" w:hAnsi="Arial" w:cs="Arial"/>
          <w:b/>
          <w:sz w:val="24"/>
        </w:rPr>
        <w:t xml:space="preserve"> </w:t>
      </w:r>
      <w:r w:rsidR="008B5DEA" w:rsidRPr="008B5DEA">
        <w:rPr>
          <w:rFonts w:ascii="Arial" w:hAnsi="Arial" w:cs="Arial"/>
          <w:sz w:val="24"/>
        </w:rPr>
        <w:t>Dopuszczalną</w:t>
      </w:r>
      <w:r w:rsidR="008B5DEA">
        <w:rPr>
          <w:rFonts w:ascii="Arial" w:hAnsi="Arial" w:cs="Arial"/>
          <w:sz w:val="24"/>
        </w:rPr>
        <w:t xml:space="preserve"> ilość substancji zanieczyszczających wprowadzanych do powietrza.</w:t>
      </w:r>
    </w:p>
    <w:p w14:paraId="06C4D2E6" w14:textId="77777777" w:rsidR="008B5DEA" w:rsidRPr="008B5DEA" w:rsidRDefault="008B5DEA" w:rsidP="00434365">
      <w:pPr>
        <w:jc w:val="both"/>
        <w:rPr>
          <w:rFonts w:ascii="Arial" w:hAnsi="Arial" w:cs="Arial"/>
          <w:b/>
          <w:sz w:val="24"/>
        </w:rPr>
      </w:pPr>
      <w:r w:rsidRPr="008B5DEA">
        <w:rPr>
          <w:rFonts w:ascii="Arial" w:hAnsi="Arial" w:cs="Arial"/>
          <w:b/>
          <w:sz w:val="24"/>
        </w:rPr>
        <w:t>TABELA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 1"/>
        <w:tblDescription w:val="dopuszczalna ilość substancji zanieczyszczających wprowadzanych do powietrza"/>
      </w:tblPr>
      <w:tblGrid>
        <w:gridCol w:w="4774"/>
        <w:gridCol w:w="942"/>
        <w:gridCol w:w="2513"/>
        <w:gridCol w:w="831"/>
      </w:tblGrid>
      <w:tr w:rsidR="008B5DEA" w:rsidRPr="008B5DEA" w14:paraId="3368B7C8" w14:textId="77777777" w:rsidTr="00B75437">
        <w:trPr>
          <w:tblHeader/>
        </w:trPr>
        <w:tc>
          <w:tcPr>
            <w:tcW w:w="4834" w:type="dxa"/>
            <w:vMerge w:val="restart"/>
            <w:vAlign w:val="center"/>
          </w:tcPr>
          <w:p w14:paraId="47DB703C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Źródło emisji</w:t>
            </w:r>
          </w:p>
        </w:tc>
        <w:tc>
          <w:tcPr>
            <w:tcW w:w="944" w:type="dxa"/>
            <w:vMerge w:val="restart"/>
            <w:vAlign w:val="center"/>
          </w:tcPr>
          <w:p w14:paraId="486D8DDB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3352" w:type="dxa"/>
            <w:gridSpan w:val="2"/>
            <w:vAlign w:val="center"/>
          </w:tcPr>
          <w:p w14:paraId="2DE7DF27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Dopuszczalna wielkość emisji</w:t>
            </w:r>
          </w:p>
        </w:tc>
      </w:tr>
      <w:tr w:rsidR="008B5DEA" w:rsidRPr="008B5DEA" w14:paraId="5A5CAB65" w14:textId="77777777" w:rsidTr="00B75437">
        <w:trPr>
          <w:tblHeader/>
        </w:trPr>
        <w:tc>
          <w:tcPr>
            <w:tcW w:w="4834" w:type="dxa"/>
            <w:vMerge/>
            <w:vAlign w:val="center"/>
          </w:tcPr>
          <w:p w14:paraId="535F3A9D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44" w:type="dxa"/>
            <w:vMerge/>
            <w:vAlign w:val="center"/>
          </w:tcPr>
          <w:p w14:paraId="07587367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  <w:vAlign w:val="center"/>
          </w:tcPr>
          <w:p w14:paraId="674FEC24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Rodzaj substancji zanieczyszczających</w:t>
            </w:r>
          </w:p>
        </w:tc>
        <w:tc>
          <w:tcPr>
            <w:tcW w:w="833" w:type="dxa"/>
            <w:vAlign w:val="center"/>
          </w:tcPr>
          <w:p w14:paraId="002303FD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</w:t>
            </w:r>
            <w:r w:rsidRPr="008B5DEA">
              <w:rPr>
                <w:rFonts w:ascii="Arial" w:hAnsi="Arial" w:cs="Arial"/>
                <w:b/>
              </w:rPr>
              <w:t>g/h</w:t>
            </w:r>
          </w:p>
        </w:tc>
      </w:tr>
      <w:tr w:rsidR="008B5DEA" w:rsidRPr="008B5DEA" w14:paraId="0DA6B11D" w14:textId="77777777" w:rsidTr="008B5DEA">
        <w:tc>
          <w:tcPr>
            <w:tcW w:w="9130" w:type="dxa"/>
            <w:gridSpan w:val="4"/>
            <w:vAlign w:val="center"/>
          </w:tcPr>
          <w:p w14:paraId="30281B29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Wydział Przeróbki Plastycznej (KMK)</w:t>
            </w:r>
          </w:p>
        </w:tc>
      </w:tr>
      <w:tr w:rsidR="008B5DEA" w:rsidRPr="008B5DEA" w14:paraId="2F1359D2" w14:textId="77777777" w:rsidTr="008B5DEA">
        <w:trPr>
          <w:trHeight w:val="1317"/>
        </w:trPr>
        <w:tc>
          <w:tcPr>
            <w:tcW w:w="4834" w:type="dxa"/>
            <w:vAlign w:val="center"/>
          </w:tcPr>
          <w:p w14:paraId="331F6325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171</w:t>
            </w:r>
            <w:r w:rsidRPr="008B5DEA">
              <w:rPr>
                <w:rFonts w:ascii="Arial" w:hAnsi="Arial" w:cs="Arial"/>
              </w:rPr>
              <w:t xml:space="preserve"> – komorowy z wysuwanym trzonem, jednostrefowy, opalany gazem,</w:t>
            </w:r>
          </w:p>
          <w:p w14:paraId="089B1459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8,8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4EE5685F" w14:textId="5A65A5EB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2,33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51E1DF40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</w:t>
            </w:r>
          </w:p>
        </w:tc>
        <w:tc>
          <w:tcPr>
            <w:tcW w:w="2519" w:type="dxa"/>
          </w:tcPr>
          <w:p w14:paraId="613E72D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33C78A3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090EA5C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11FB249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6AB8093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3145E0E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60D14BD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0,484</w:t>
            </w:r>
          </w:p>
          <w:p w14:paraId="5858509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0,088</w:t>
            </w:r>
          </w:p>
          <w:p w14:paraId="4F18EC5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0,770</w:t>
            </w:r>
          </w:p>
          <w:p w14:paraId="0A2F17D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  <w:p w14:paraId="4BB1D42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  <w:p w14:paraId="0025394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</w:tc>
      </w:tr>
      <w:tr w:rsidR="008B5DEA" w:rsidRPr="008B5DEA" w14:paraId="4A8900E6" w14:textId="77777777" w:rsidTr="008B5DEA">
        <w:tc>
          <w:tcPr>
            <w:tcW w:w="4834" w:type="dxa"/>
            <w:vAlign w:val="center"/>
          </w:tcPr>
          <w:p w14:paraId="3A906E3B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172</w:t>
            </w:r>
            <w:r w:rsidRPr="008B5DEA">
              <w:rPr>
                <w:rFonts w:ascii="Arial" w:hAnsi="Arial" w:cs="Arial"/>
              </w:rPr>
              <w:t xml:space="preserve"> – komorowy z wysuwanym trzonem, jednostrefowy, opalany gazem,</w:t>
            </w:r>
          </w:p>
          <w:p w14:paraId="053DA234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8,8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14699EE4" w14:textId="20C01DA2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2,33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33014B46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</w:t>
            </w:r>
          </w:p>
        </w:tc>
        <w:tc>
          <w:tcPr>
            <w:tcW w:w="2519" w:type="dxa"/>
          </w:tcPr>
          <w:p w14:paraId="53B189F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5D073BF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7993A3F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3006B1B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0BDBC78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981E23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56D0ABA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0,484</w:t>
            </w:r>
          </w:p>
          <w:p w14:paraId="1E5604A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0,088</w:t>
            </w:r>
          </w:p>
          <w:p w14:paraId="64FE46F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0,770</w:t>
            </w:r>
          </w:p>
          <w:p w14:paraId="09F5AE6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  <w:p w14:paraId="3130672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  <w:p w14:paraId="28F1424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</w:tc>
      </w:tr>
      <w:tr w:rsidR="008B5DEA" w:rsidRPr="008B5DEA" w14:paraId="7DF08BBD" w14:textId="77777777" w:rsidTr="008B5DEA">
        <w:tc>
          <w:tcPr>
            <w:tcW w:w="4834" w:type="dxa"/>
            <w:vAlign w:val="center"/>
          </w:tcPr>
          <w:p w14:paraId="46BDEE4D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180</w:t>
            </w:r>
            <w:r w:rsidRPr="008B5DEA">
              <w:rPr>
                <w:rFonts w:ascii="Arial" w:hAnsi="Arial" w:cs="Arial"/>
              </w:rPr>
              <w:t xml:space="preserve"> – komorowy z wysuwanym trzonem, jednostrefowy, opalany gazem,</w:t>
            </w:r>
          </w:p>
          <w:p w14:paraId="2D9120E7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8,8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04F4669A" w14:textId="1D0395A8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2,33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2F10DCC4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E-3</w:t>
            </w:r>
          </w:p>
        </w:tc>
        <w:tc>
          <w:tcPr>
            <w:tcW w:w="2519" w:type="dxa"/>
          </w:tcPr>
          <w:p w14:paraId="34F2153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462563F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23787A9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6003720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7F3A76D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0ED2EE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262E35C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0,484</w:t>
            </w:r>
          </w:p>
          <w:p w14:paraId="55D2F56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0,088</w:t>
            </w:r>
          </w:p>
          <w:p w14:paraId="191D666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0,770</w:t>
            </w:r>
          </w:p>
          <w:p w14:paraId="17EDF72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  <w:p w14:paraId="1F2E569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  <w:p w14:paraId="4FBC17F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0,110</w:t>
            </w:r>
          </w:p>
        </w:tc>
      </w:tr>
      <w:tr w:rsidR="008B5DEA" w:rsidRPr="008B5DEA" w14:paraId="2F58D229" w14:textId="77777777" w:rsidTr="008B5DEA">
        <w:tc>
          <w:tcPr>
            <w:tcW w:w="4834" w:type="dxa"/>
            <w:vAlign w:val="center"/>
          </w:tcPr>
          <w:p w14:paraId="25D25771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84</w:t>
            </w:r>
            <w:r w:rsidRPr="008B5DEA">
              <w:rPr>
                <w:rFonts w:ascii="Arial" w:hAnsi="Arial" w:cs="Arial"/>
              </w:rPr>
              <w:t xml:space="preserve"> – komorowy z wysuwanym trzonem, jednostrefowy, opalany gazem,</w:t>
            </w:r>
          </w:p>
          <w:p w14:paraId="13C0847A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10,75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102DBB2A" w14:textId="43F471DA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2,65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4571E425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E-4</w:t>
            </w:r>
          </w:p>
        </w:tc>
        <w:tc>
          <w:tcPr>
            <w:tcW w:w="2519" w:type="dxa"/>
          </w:tcPr>
          <w:p w14:paraId="3D4A278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60DB0F7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EEDA65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0E1259F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7111A80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4D67EBD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26CF3BB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0,550</w:t>
            </w:r>
          </w:p>
          <w:p w14:paraId="7733E16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0,106</w:t>
            </w:r>
          </w:p>
          <w:p w14:paraId="1C5B368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0,875</w:t>
            </w:r>
          </w:p>
          <w:p w14:paraId="7247106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0,125</w:t>
            </w:r>
          </w:p>
          <w:p w14:paraId="2B4E722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0,125</w:t>
            </w:r>
          </w:p>
          <w:p w14:paraId="7B7E178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0,125</w:t>
            </w:r>
          </w:p>
        </w:tc>
      </w:tr>
      <w:tr w:rsidR="008B5DEA" w:rsidRPr="008B5DEA" w14:paraId="21F68B46" w14:textId="77777777" w:rsidTr="008B5DEA">
        <w:tc>
          <w:tcPr>
            <w:tcW w:w="4834" w:type="dxa"/>
            <w:vAlign w:val="center"/>
          </w:tcPr>
          <w:p w14:paraId="2934E142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81</w:t>
            </w:r>
            <w:r w:rsidRPr="008B5DEA">
              <w:rPr>
                <w:rFonts w:ascii="Arial" w:hAnsi="Arial" w:cs="Arial"/>
              </w:rPr>
              <w:t xml:space="preserve"> – komorowy z wysuwanym trzonem, jednostrefowy, opalany gazem,</w:t>
            </w:r>
          </w:p>
          <w:p w14:paraId="77D0BAAD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15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7D833327" w14:textId="4937AC10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3,31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2D4E4B37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E-6</w:t>
            </w:r>
          </w:p>
        </w:tc>
        <w:tc>
          <w:tcPr>
            <w:tcW w:w="2519" w:type="dxa"/>
          </w:tcPr>
          <w:p w14:paraId="2FA8542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67B00C9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67E0DDB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38A5B66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485364D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425124C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3DFD1D3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0,682</w:t>
            </w:r>
          </w:p>
          <w:p w14:paraId="3255C96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0,124</w:t>
            </w:r>
          </w:p>
          <w:p w14:paraId="201C3DC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1,085</w:t>
            </w:r>
          </w:p>
          <w:p w14:paraId="767AA81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0,155</w:t>
            </w:r>
          </w:p>
          <w:p w14:paraId="5A8FB8B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0,155</w:t>
            </w:r>
          </w:p>
          <w:p w14:paraId="56AF665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0,155</w:t>
            </w:r>
          </w:p>
        </w:tc>
      </w:tr>
      <w:tr w:rsidR="008B5DEA" w:rsidRPr="008B5DEA" w14:paraId="5D6CE1E4" w14:textId="77777777" w:rsidTr="008B5DEA">
        <w:tc>
          <w:tcPr>
            <w:tcW w:w="4834" w:type="dxa"/>
            <w:vAlign w:val="center"/>
          </w:tcPr>
          <w:p w14:paraId="75B92D21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55</w:t>
            </w:r>
            <w:r w:rsidRPr="008B5DEA">
              <w:rPr>
                <w:rFonts w:ascii="Arial" w:hAnsi="Arial" w:cs="Arial"/>
              </w:rPr>
              <w:t xml:space="preserve"> – komorowy z wysuwanym trzonem, jednostrefowy, opalany gazem,</w:t>
            </w:r>
          </w:p>
          <w:p w14:paraId="779E9903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16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0A49CA95" w14:textId="231855C1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3,71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Merge w:val="restart"/>
            <w:vAlign w:val="center"/>
          </w:tcPr>
          <w:p w14:paraId="4BED7AEA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E-7</w:t>
            </w:r>
          </w:p>
        </w:tc>
        <w:tc>
          <w:tcPr>
            <w:tcW w:w="2519" w:type="dxa"/>
          </w:tcPr>
          <w:p w14:paraId="7091331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0D62735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14EEC27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26A7397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7854ECE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6D10AC0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33A5B55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0,480</w:t>
            </w:r>
          </w:p>
          <w:p w14:paraId="772B524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0,152</w:t>
            </w:r>
          </w:p>
          <w:p w14:paraId="54004F0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0,800</w:t>
            </w:r>
          </w:p>
          <w:p w14:paraId="2AE576D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0,116</w:t>
            </w:r>
          </w:p>
          <w:p w14:paraId="400E17F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0,116</w:t>
            </w:r>
          </w:p>
          <w:p w14:paraId="77BB099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0,116</w:t>
            </w:r>
          </w:p>
        </w:tc>
      </w:tr>
      <w:tr w:rsidR="008B5DEA" w:rsidRPr="008B5DEA" w14:paraId="46579961" w14:textId="77777777" w:rsidTr="008B5DEA">
        <w:tc>
          <w:tcPr>
            <w:tcW w:w="4834" w:type="dxa"/>
            <w:vAlign w:val="center"/>
          </w:tcPr>
          <w:p w14:paraId="05AA4D46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56</w:t>
            </w:r>
            <w:r w:rsidRPr="008B5DEA">
              <w:rPr>
                <w:rFonts w:ascii="Arial" w:hAnsi="Arial" w:cs="Arial"/>
              </w:rPr>
              <w:t xml:space="preserve"> – komorowy z wysuwanym trzonem, jednostrefowy, opalany gazem,</w:t>
            </w:r>
          </w:p>
          <w:p w14:paraId="69078D5A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16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3522CC75" w14:textId="241587CD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3,71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Merge/>
            <w:vAlign w:val="center"/>
          </w:tcPr>
          <w:p w14:paraId="130A7C2C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144A6B6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0606B92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AF95D7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5B8276D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3715F83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60DF1A5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>pył PM2,5</w:t>
            </w:r>
          </w:p>
        </w:tc>
        <w:tc>
          <w:tcPr>
            <w:tcW w:w="833" w:type="dxa"/>
          </w:tcPr>
          <w:p w14:paraId="6A031BD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>0,480</w:t>
            </w:r>
          </w:p>
          <w:p w14:paraId="145071A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0,152</w:t>
            </w:r>
          </w:p>
          <w:p w14:paraId="6D241BD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0,800</w:t>
            </w:r>
          </w:p>
          <w:p w14:paraId="1D4D8FC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0,116</w:t>
            </w:r>
          </w:p>
          <w:p w14:paraId="4390A7D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0,116</w:t>
            </w:r>
          </w:p>
          <w:p w14:paraId="1F84D7C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>0,116</w:t>
            </w:r>
          </w:p>
        </w:tc>
      </w:tr>
      <w:tr w:rsidR="008B5DEA" w:rsidRPr="008B5DEA" w14:paraId="78B1AC46" w14:textId="77777777" w:rsidTr="008B5DEA">
        <w:tc>
          <w:tcPr>
            <w:tcW w:w="4834" w:type="dxa"/>
            <w:vAlign w:val="center"/>
          </w:tcPr>
          <w:p w14:paraId="29A40A2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 xml:space="preserve">Razem: piec </w:t>
            </w:r>
            <w:r w:rsidRPr="008B5DEA">
              <w:rPr>
                <w:rFonts w:ascii="Arial" w:hAnsi="Arial" w:cs="Arial"/>
                <w:b/>
              </w:rPr>
              <w:t>nr 55</w:t>
            </w:r>
            <w:r w:rsidRPr="008B5DEA">
              <w:rPr>
                <w:rFonts w:ascii="Arial" w:hAnsi="Arial" w:cs="Arial"/>
              </w:rPr>
              <w:t xml:space="preserve"> i </w:t>
            </w:r>
            <w:r w:rsidRPr="008B5DEA">
              <w:rPr>
                <w:rFonts w:ascii="Arial" w:hAnsi="Arial" w:cs="Arial"/>
                <w:b/>
              </w:rPr>
              <w:t>nr 56</w:t>
            </w:r>
          </w:p>
        </w:tc>
        <w:tc>
          <w:tcPr>
            <w:tcW w:w="944" w:type="dxa"/>
            <w:vMerge/>
            <w:vAlign w:val="center"/>
          </w:tcPr>
          <w:p w14:paraId="1525A9C6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60EEC83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438434D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1ECA2F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2E344BF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2753676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45B37D8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11E2FE4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0,960</w:t>
            </w:r>
          </w:p>
          <w:p w14:paraId="4C41D50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0,304</w:t>
            </w:r>
          </w:p>
          <w:p w14:paraId="1495D18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1,600</w:t>
            </w:r>
          </w:p>
          <w:p w14:paraId="5293B7B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0,232</w:t>
            </w:r>
          </w:p>
          <w:p w14:paraId="07FB4CC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0,232</w:t>
            </w:r>
          </w:p>
          <w:p w14:paraId="4EBE619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0,232</w:t>
            </w:r>
          </w:p>
        </w:tc>
      </w:tr>
      <w:tr w:rsidR="008B5DEA" w:rsidRPr="008B5DEA" w14:paraId="7A1F216F" w14:textId="77777777" w:rsidTr="008B5DEA">
        <w:tc>
          <w:tcPr>
            <w:tcW w:w="4834" w:type="dxa"/>
            <w:vAlign w:val="center"/>
          </w:tcPr>
          <w:p w14:paraId="2F69077C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86 –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B5DEA">
              <w:rPr>
                <w:rFonts w:ascii="Arial" w:hAnsi="Arial" w:cs="Arial"/>
              </w:rPr>
              <w:t>komorowy z wysuwanym trzonem, jednostrefowy, opalany gazem,</w:t>
            </w:r>
          </w:p>
          <w:p w14:paraId="03859094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11,5 m</w:t>
            </w:r>
            <w:r w:rsidRPr="008B5DEA">
              <w:rPr>
                <w:rFonts w:ascii="Arial" w:hAnsi="Arial" w:cs="Arial"/>
                <w:vertAlign w:val="superscript"/>
              </w:rPr>
              <w:t>3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532AE6E6" w14:textId="46353D82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2,50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2FE8EDEE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E-8</w:t>
            </w:r>
          </w:p>
        </w:tc>
        <w:tc>
          <w:tcPr>
            <w:tcW w:w="2519" w:type="dxa"/>
          </w:tcPr>
          <w:p w14:paraId="15FC9E4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1750C2F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105447E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0C5788B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1525A55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6045871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665BB6C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0,360</w:t>
            </w:r>
          </w:p>
          <w:p w14:paraId="677F9FB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0,114</w:t>
            </w:r>
          </w:p>
          <w:p w14:paraId="261F553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0,600</w:t>
            </w:r>
          </w:p>
          <w:p w14:paraId="1B153D7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0,087</w:t>
            </w:r>
          </w:p>
          <w:p w14:paraId="18E36B8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0,087</w:t>
            </w:r>
          </w:p>
          <w:p w14:paraId="679FD79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0,087</w:t>
            </w:r>
          </w:p>
        </w:tc>
      </w:tr>
      <w:tr w:rsidR="008B5DEA" w:rsidRPr="008B5DEA" w14:paraId="1DEA7303" w14:textId="77777777" w:rsidTr="008B5DEA">
        <w:tc>
          <w:tcPr>
            <w:tcW w:w="4834" w:type="dxa"/>
            <w:vAlign w:val="center"/>
          </w:tcPr>
          <w:p w14:paraId="17528E2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90</w:t>
            </w:r>
            <w:r w:rsidRPr="008B5DEA">
              <w:rPr>
                <w:rFonts w:ascii="Arial" w:hAnsi="Arial" w:cs="Arial"/>
              </w:rPr>
              <w:t xml:space="preserve"> o mocy cieplnej 2,54 MWt</w:t>
            </w:r>
          </w:p>
        </w:tc>
        <w:tc>
          <w:tcPr>
            <w:tcW w:w="944" w:type="dxa"/>
            <w:vAlign w:val="center"/>
          </w:tcPr>
          <w:p w14:paraId="5523EDCB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E-9</w:t>
            </w:r>
          </w:p>
        </w:tc>
        <w:tc>
          <w:tcPr>
            <w:tcW w:w="2519" w:type="dxa"/>
          </w:tcPr>
          <w:p w14:paraId="5E66621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18CE8C1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6E0FF8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40B6FE0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473D6B8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1A51F67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55696C2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0,528</w:t>
            </w:r>
          </w:p>
          <w:p w14:paraId="4866F91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0,096</w:t>
            </w:r>
          </w:p>
          <w:p w14:paraId="316F014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0,840</w:t>
            </w:r>
          </w:p>
          <w:p w14:paraId="0A901E4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55E5CFA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6C5BEEF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</w:tc>
      </w:tr>
      <w:tr w:rsidR="008B5DEA" w:rsidRPr="008B5DEA" w14:paraId="792ABC06" w14:textId="77777777" w:rsidTr="008B5DEA">
        <w:tc>
          <w:tcPr>
            <w:tcW w:w="4834" w:type="dxa"/>
            <w:vAlign w:val="center"/>
          </w:tcPr>
          <w:p w14:paraId="464AFD7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91</w:t>
            </w:r>
            <w:r w:rsidRPr="008B5DEA">
              <w:rPr>
                <w:rFonts w:ascii="Arial" w:hAnsi="Arial" w:cs="Arial"/>
              </w:rPr>
              <w:t xml:space="preserve"> o mocy cieplnej 2,54 MWt</w:t>
            </w:r>
          </w:p>
        </w:tc>
        <w:tc>
          <w:tcPr>
            <w:tcW w:w="944" w:type="dxa"/>
            <w:vAlign w:val="center"/>
          </w:tcPr>
          <w:p w14:paraId="45EA09EE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E-10</w:t>
            </w:r>
          </w:p>
        </w:tc>
        <w:tc>
          <w:tcPr>
            <w:tcW w:w="2519" w:type="dxa"/>
          </w:tcPr>
          <w:p w14:paraId="3E8BD18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14F2926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38E7F34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356DC86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4FAE2C2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67E09CF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2EF3D1C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0,528</w:t>
            </w:r>
          </w:p>
          <w:p w14:paraId="5AC2C14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0,096</w:t>
            </w:r>
          </w:p>
          <w:p w14:paraId="7C7D139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0,840</w:t>
            </w:r>
          </w:p>
          <w:p w14:paraId="6566339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1CD5311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39C9436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</w:tc>
      </w:tr>
      <w:tr w:rsidR="008B5DEA" w:rsidRPr="008B5DEA" w14:paraId="549EFAED" w14:textId="77777777" w:rsidTr="008B5DEA">
        <w:tc>
          <w:tcPr>
            <w:tcW w:w="4834" w:type="dxa"/>
            <w:vAlign w:val="center"/>
          </w:tcPr>
          <w:p w14:paraId="7DD8DDCA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88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B5DEA">
              <w:rPr>
                <w:rFonts w:ascii="Arial" w:hAnsi="Arial" w:cs="Arial"/>
              </w:rPr>
              <w:t>– komorowy z wysuwanym trzonem, jednostrefowy, opalany gazem,</w:t>
            </w:r>
          </w:p>
          <w:p w14:paraId="0F15C855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14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777C1F92" w14:textId="06BCABC1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2,05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944" w:type="dxa"/>
            <w:vMerge w:val="restart"/>
            <w:vAlign w:val="center"/>
          </w:tcPr>
          <w:p w14:paraId="6FD42BBB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E-12</w:t>
            </w:r>
          </w:p>
        </w:tc>
        <w:tc>
          <w:tcPr>
            <w:tcW w:w="2519" w:type="dxa"/>
          </w:tcPr>
          <w:p w14:paraId="399EA35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15ED049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0D4FED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4641B24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6162549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14551C0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2020D7D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0,448</w:t>
            </w:r>
          </w:p>
          <w:p w14:paraId="2706104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0,078</w:t>
            </w:r>
          </w:p>
          <w:p w14:paraId="2EAB493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0,682</w:t>
            </w:r>
          </w:p>
          <w:p w14:paraId="7C24792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0,097</w:t>
            </w:r>
          </w:p>
          <w:p w14:paraId="1E48B38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0,097</w:t>
            </w:r>
          </w:p>
          <w:p w14:paraId="661BD3F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0,097</w:t>
            </w:r>
          </w:p>
        </w:tc>
      </w:tr>
      <w:tr w:rsidR="008B5DEA" w:rsidRPr="008B5DEA" w14:paraId="322A7E5C" w14:textId="77777777" w:rsidTr="008B5DEA">
        <w:tc>
          <w:tcPr>
            <w:tcW w:w="4834" w:type="dxa"/>
            <w:vAlign w:val="center"/>
          </w:tcPr>
          <w:p w14:paraId="54D106F2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89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B5DEA">
              <w:rPr>
                <w:rFonts w:ascii="Arial" w:hAnsi="Arial" w:cs="Arial"/>
              </w:rPr>
              <w:t>– komorowy z wysuwanym trzonem, jednostrefowy, opalany gazem,</w:t>
            </w:r>
          </w:p>
          <w:p w14:paraId="317F0B50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14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720D3448" w14:textId="5345A2B0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2,05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944" w:type="dxa"/>
            <w:vMerge/>
            <w:vAlign w:val="center"/>
          </w:tcPr>
          <w:p w14:paraId="7F9B945B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0E975DF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5FFCD71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01D5ACE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7D5728A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13BF8FD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36FE481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542015B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0,429</w:t>
            </w:r>
          </w:p>
          <w:p w14:paraId="6DEDB6E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0,078</w:t>
            </w:r>
          </w:p>
          <w:p w14:paraId="538F1A0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0,628</w:t>
            </w:r>
          </w:p>
          <w:p w14:paraId="33E580E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0,097</w:t>
            </w:r>
          </w:p>
          <w:p w14:paraId="068E6D3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0,097</w:t>
            </w:r>
          </w:p>
          <w:p w14:paraId="2100AE4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0,097</w:t>
            </w:r>
          </w:p>
        </w:tc>
      </w:tr>
      <w:tr w:rsidR="008B5DEA" w:rsidRPr="008B5DEA" w14:paraId="72D9C276" w14:textId="77777777" w:rsidTr="008B5DEA">
        <w:tc>
          <w:tcPr>
            <w:tcW w:w="4834" w:type="dxa"/>
            <w:vAlign w:val="center"/>
          </w:tcPr>
          <w:p w14:paraId="4169748B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92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B5DEA">
              <w:rPr>
                <w:rFonts w:ascii="Arial" w:hAnsi="Arial" w:cs="Arial"/>
              </w:rPr>
              <w:t>– komorowy z wysuwanym trzonem, jednostrefowy, opalany gazem,</w:t>
            </w:r>
          </w:p>
          <w:p w14:paraId="067484CB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15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233E5B7A" w14:textId="4458319F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2,54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944" w:type="dxa"/>
            <w:vMerge/>
            <w:vAlign w:val="center"/>
          </w:tcPr>
          <w:p w14:paraId="2A4818CF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2AEC8D9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5000FC9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50E7678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587A853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6F56A35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69C6330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73A154C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0,528</w:t>
            </w:r>
          </w:p>
          <w:p w14:paraId="0F3D8AE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0,096</w:t>
            </w:r>
          </w:p>
          <w:p w14:paraId="4707175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0,840</w:t>
            </w:r>
          </w:p>
          <w:p w14:paraId="7617206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7042C0F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4BF0E04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</w:tc>
      </w:tr>
      <w:tr w:rsidR="008B5DEA" w:rsidRPr="008B5DEA" w14:paraId="2BE17FDA" w14:textId="77777777" w:rsidTr="008B5DEA">
        <w:trPr>
          <w:trHeight w:val="324"/>
        </w:trPr>
        <w:tc>
          <w:tcPr>
            <w:tcW w:w="4834" w:type="dxa"/>
            <w:vAlign w:val="center"/>
          </w:tcPr>
          <w:p w14:paraId="5872C69B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93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B5DEA">
              <w:rPr>
                <w:rFonts w:ascii="Arial" w:hAnsi="Arial" w:cs="Arial"/>
              </w:rPr>
              <w:t>– komorowy z wysuwanym trzonem, jednostrefowy, opalany gazem,</w:t>
            </w:r>
          </w:p>
          <w:p w14:paraId="7EEE33FB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15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27061690" w14:textId="18EE0979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2,54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944" w:type="dxa"/>
            <w:vMerge/>
            <w:vAlign w:val="center"/>
          </w:tcPr>
          <w:p w14:paraId="2F9C6928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1E7AEB0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6C96B6D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6CF2484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25CAA4C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6A2044E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730121B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0D787A9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0,528</w:t>
            </w:r>
          </w:p>
          <w:p w14:paraId="6203195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0,096</w:t>
            </w:r>
          </w:p>
          <w:p w14:paraId="2BEF0FF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0,840</w:t>
            </w:r>
          </w:p>
          <w:p w14:paraId="0D43706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6F3B45A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4FEC00A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</w:tc>
      </w:tr>
      <w:tr w:rsidR="008B5DEA" w:rsidRPr="008B5DEA" w14:paraId="401A1810" w14:textId="77777777" w:rsidTr="008B5DEA">
        <w:tc>
          <w:tcPr>
            <w:tcW w:w="4834" w:type="dxa"/>
            <w:vAlign w:val="center"/>
          </w:tcPr>
          <w:p w14:paraId="3D3FD70A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 xml:space="preserve">nr 175 </w:t>
            </w:r>
            <w:r w:rsidRPr="008B5DEA">
              <w:rPr>
                <w:rFonts w:ascii="Arial" w:hAnsi="Arial" w:cs="Arial"/>
              </w:rPr>
              <w:t>– komorowy z wysuwanym trzonem, jednostrefowy, opalany gazem</w:t>
            </w:r>
          </w:p>
          <w:p w14:paraId="3880E573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13,3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04F293BC" w14:textId="00683333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1,11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944" w:type="dxa"/>
            <w:vMerge/>
            <w:vAlign w:val="center"/>
          </w:tcPr>
          <w:p w14:paraId="691A35FD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2D96089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6FD3A4D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2567200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00454DB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7DC2574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239AAEF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0037D55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0,231</w:t>
            </w:r>
          </w:p>
          <w:p w14:paraId="79000B4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0,042</w:t>
            </w:r>
          </w:p>
          <w:p w14:paraId="11BD5DC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0,367</w:t>
            </w:r>
          </w:p>
          <w:p w14:paraId="28C2E84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  <w:p w14:paraId="58555E2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  <w:p w14:paraId="5E09FC1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</w:tc>
      </w:tr>
      <w:tr w:rsidR="008B5DEA" w:rsidRPr="008B5DEA" w14:paraId="4338C852" w14:textId="77777777" w:rsidTr="008B5DEA">
        <w:tc>
          <w:tcPr>
            <w:tcW w:w="4834" w:type="dxa"/>
            <w:vAlign w:val="center"/>
          </w:tcPr>
          <w:p w14:paraId="4419FFB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Razem: piec </w:t>
            </w:r>
            <w:r w:rsidRPr="008B5DEA">
              <w:rPr>
                <w:rFonts w:ascii="Arial" w:hAnsi="Arial" w:cs="Arial"/>
                <w:b/>
              </w:rPr>
              <w:t>nr 88</w:t>
            </w:r>
            <w:r w:rsidRPr="008B5DEA">
              <w:rPr>
                <w:rFonts w:ascii="Arial" w:hAnsi="Arial" w:cs="Arial"/>
              </w:rPr>
              <w:t xml:space="preserve">, </w:t>
            </w:r>
            <w:r w:rsidRPr="008B5DEA">
              <w:rPr>
                <w:rFonts w:ascii="Arial" w:hAnsi="Arial" w:cs="Arial"/>
                <w:b/>
              </w:rPr>
              <w:t>nr 89, nr 92, nr 93 i nr 175</w:t>
            </w:r>
          </w:p>
        </w:tc>
        <w:tc>
          <w:tcPr>
            <w:tcW w:w="944" w:type="dxa"/>
            <w:vMerge/>
            <w:vAlign w:val="center"/>
          </w:tcPr>
          <w:p w14:paraId="34750560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085BF63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4B005FC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68668AE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40EB188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>pył ogółem</w:t>
            </w:r>
          </w:p>
          <w:p w14:paraId="1617F83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309AFAC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44945E9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>2,164</w:t>
            </w:r>
          </w:p>
          <w:p w14:paraId="0AFEAC9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0,39</w:t>
            </w:r>
            <w:r>
              <w:rPr>
                <w:rFonts w:ascii="Arial" w:hAnsi="Arial" w:cs="Arial"/>
              </w:rPr>
              <w:t>0</w:t>
            </w:r>
          </w:p>
          <w:p w14:paraId="672EEFF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3,357</w:t>
            </w:r>
          </w:p>
          <w:p w14:paraId="0EB9E1C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>0,486</w:t>
            </w:r>
          </w:p>
          <w:p w14:paraId="0C1673F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0,486</w:t>
            </w:r>
          </w:p>
          <w:p w14:paraId="546BB62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0,486</w:t>
            </w:r>
          </w:p>
        </w:tc>
      </w:tr>
      <w:tr w:rsidR="008B5DEA" w:rsidRPr="008B5DEA" w14:paraId="60B8ADEB" w14:textId="77777777" w:rsidTr="008B5DEA">
        <w:tc>
          <w:tcPr>
            <w:tcW w:w="4834" w:type="dxa"/>
            <w:vAlign w:val="center"/>
          </w:tcPr>
          <w:p w14:paraId="02BB8A42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176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B5DEA">
              <w:rPr>
                <w:rFonts w:ascii="Arial" w:hAnsi="Arial" w:cs="Arial"/>
              </w:rPr>
              <w:t>– komorowy z wysuwanym trzonem, jednostrefowy, opalany gazem</w:t>
            </w:r>
          </w:p>
          <w:p w14:paraId="5BD0A49E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13,3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7469C1CF" w14:textId="6ECA23E9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1,11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944" w:type="dxa"/>
            <w:vAlign w:val="center"/>
          </w:tcPr>
          <w:p w14:paraId="183D221B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E-14</w:t>
            </w:r>
          </w:p>
        </w:tc>
        <w:tc>
          <w:tcPr>
            <w:tcW w:w="2519" w:type="dxa"/>
          </w:tcPr>
          <w:p w14:paraId="7C521BA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74FCD30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223988D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1443885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7DD1F1C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7A3460E3" w14:textId="77777777" w:rsidR="008B5DEA" w:rsidRPr="008B5DEA" w:rsidRDefault="008B5DEA" w:rsidP="008B5DEA">
            <w:pPr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4675D45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0,231</w:t>
            </w:r>
          </w:p>
          <w:p w14:paraId="315FA21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0,042</w:t>
            </w:r>
          </w:p>
          <w:p w14:paraId="3CD909D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0,367</w:t>
            </w:r>
          </w:p>
          <w:p w14:paraId="6D5B68A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  <w:p w14:paraId="66C9B51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  <w:p w14:paraId="6334193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</w:tc>
      </w:tr>
      <w:tr w:rsidR="008B5DEA" w:rsidRPr="008B5DEA" w14:paraId="1AFB1A25" w14:textId="77777777" w:rsidTr="008B5DEA">
        <w:tc>
          <w:tcPr>
            <w:tcW w:w="4834" w:type="dxa"/>
            <w:vAlign w:val="center"/>
          </w:tcPr>
          <w:p w14:paraId="7BABA040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proofErr w:type="spellStart"/>
            <w:r w:rsidRPr="008B5DEA">
              <w:rPr>
                <w:rFonts w:ascii="Arial" w:hAnsi="Arial" w:cs="Arial"/>
              </w:rPr>
              <w:t>żarzelniczy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  <w:b/>
              </w:rPr>
              <w:t>nr 174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B5DEA">
              <w:rPr>
                <w:rFonts w:ascii="Arial" w:hAnsi="Arial" w:cs="Arial"/>
              </w:rPr>
              <w:t>– komorowy z wysuwanym trzonem, jednostrefowy, opalany gazem</w:t>
            </w:r>
          </w:p>
          <w:p w14:paraId="44C0E333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13,3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27F50722" w14:textId="5807F7F9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1,11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7E1F795E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E-15</w:t>
            </w:r>
          </w:p>
        </w:tc>
        <w:tc>
          <w:tcPr>
            <w:tcW w:w="2519" w:type="dxa"/>
          </w:tcPr>
          <w:p w14:paraId="187FF91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0082ED0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39CADB1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3643BCC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5FADDEC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2C496DB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1803AA8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0,231</w:t>
            </w:r>
          </w:p>
          <w:p w14:paraId="5FB1BFB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0,042</w:t>
            </w:r>
          </w:p>
          <w:p w14:paraId="411535B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0,367</w:t>
            </w:r>
          </w:p>
          <w:p w14:paraId="65BB4E1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  <w:p w14:paraId="5DB02F5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  <w:p w14:paraId="4B15B63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0,052</w:t>
            </w:r>
          </w:p>
        </w:tc>
      </w:tr>
      <w:tr w:rsidR="008B5DEA" w:rsidRPr="008B5DEA" w14:paraId="09E68513" w14:textId="77777777" w:rsidTr="008B5DEA">
        <w:tc>
          <w:tcPr>
            <w:tcW w:w="4834" w:type="dxa"/>
            <w:vAlign w:val="center"/>
          </w:tcPr>
          <w:p w14:paraId="2E26B497" w14:textId="77777777" w:rsidR="008B5DEA" w:rsidRPr="008B5DEA" w:rsidRDefault="008B5DEA" w:rsidP="008B5DEA">
            <w:pPr>
              <w:rPr>
                <w:rFonts w:ascii="Arial" w:hAnsi="Arial" w:cs="Arial"/>
                <w:vertAlign w:val="superscript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9</w:t>
            </w:r>
            <w:r w:rsidRPr="008B5DEA">
              <w:rPr>
                <w:rFonts w:ascii="Arial" w:hAnsi="Arial" w:cs="Arial"/>
              </w:rPr>
              <w:t xml:space="preserve"> – komorowy z trzonem stałym, jednostrefowy, opalany gazem, o powierzchni trzonu 6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 1,11 MWt.</w:t>
            </w:r>
          </w:p>
        </w:tc>
        <w:tc>
          <w:tcPr>
            <w:tcW w:w="944" w:type="dxa"/>
            <w:vAlign w:val="center"/>
          </w:tcPr>
          <w:p w14:paraId="1DEAD2B5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E-17</w:t>
            </w:r>
          </w:p>
        </w:tc>
        <w:tc>
          <w:tcPr>
            <w:tcW w:w="2519" w:type="dxa"/>
          </w:tcPr>
          <w:p w14:paraId="54A2390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6E72A21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3EC284A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476720F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5A6906C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A354EE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3A214C5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0,242</w:t>
            </w:r>
          </w:p>
          <w:p w14:paraId="2A7962B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0,044</w:t>
            </w:r>
          </w:p>
          <w:p w14:paraId="0DCCF58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0,385</w:t>
            </w:r>
          </w:p>
          <w:p w14:paraId="0AF3F6D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0,055</w:t>
            </w:r>
          </w:p>
          <w:p w14:paraId="4C52465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0,055</w:t>
            </w:r>
          </w:p>
          <w:p w14:paraId="0B60569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0,055</w:t>
            </w:r>
          </w:p>
        </w:tc>
      </w:tr>
      <w:tr w:rsidR="008B5DEA" w:rsidRPr="008B5DEA" w14:paraId="16084155" w14:textId="77777777" w:rsidTr="008B5DEA">
        <w:tc>
          <w:tcPr>
            <w:tcW w:w="4834" w:type="dxa"/>
            <w:vAlign w:val="center"/>
          </w:tcPr>
          <w:p w14:paraId="13F9876A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10</w:t>
            </w:r>
            <w:r w:rsidRPr="008B5DE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8B5DEA">
              <w:rPr>
                <w:rFonts w:ascii="Arial" w:hAnsi="Arial" w:cs="Arial"/>
              </w:rPr>
              <w:t>dwukomorowyz</w:t>
            </w:r>
            <w:proofErr w:type="spellEnd"/>
            <w:r w:rsidRPr="008B5DEA">
              <w:rPr>
                <w:rFonts w:ascii="Arial" w:hAnsi="Arial" w:cs="Arial"/>
              </w:rPr>
              <w:t xml:space="preserve"> trzonem stałym, jednostrefowy, opalany gazem</w:t>
            </w:r>
          </w:p>
          <w:p w14:paraId="2E15F6E2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4,8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6B8BCF70" w14:textId="20CE86CC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1,07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6DA1FBF6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E-18</w:t>
            </w:r>
          </w:p>
        </w:tc>
        <w:tc>
          <w:tcPr>
            <w:tcW w:w="2519" w:type="dxa"/>
          </w:tcPr>
          <w:p w14:paraId="7A4C0B5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525D10D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575C773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1155D0F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243E941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FC3C93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650BFA4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0,132</w:t>
            </w:r>
          </w:p>
          <w:p w14:paraId="178E77A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4F91EC8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0,220</w:t>
            </w:r>
          </w:p>
          <w:p w14:paraId="2C2CF31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0,032</w:t>
            </w:r>
          </w:p>
          <w:p w14:paraId="53762AE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0,032</w:t>
            </w:r>
          </w:p>
          <w:p w14:paraId="77586AD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0,032</w:t>
            </w:r>
          </w:p>
        </w:tc>
      </w:tr>
      <w:tr w:rsidR="008B5DEA" w:rsidRPr="008B5DEA" w14:paraId="18EA4B36" w14:textId="77777777" w:rsidTr="008B5DEA">
        <w:tc>
          <w:tcPr>
            <w:tcW w:w="4834" w:type="dxa"/>
            <w:vAlign w:val="center"/>
          </w:tcPr>
          <w:p w14:paraId="06A68A66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grzewczy </w:t>
            </w:r>
            <w:r w:rsidRPr="008B5DEA">
              <w:rPr>
                <w:rFonts w:ascii="Arial" w:hAnsi="Arial" w:cs="Arial"/>
                <w:b/>
              </w:rPr>
              <w:t>nr 165</w:t>
            </w:r>
            <w:r w:rsidRPr="008B5DEA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</w:t>
            </w:r>
            <w:r w:rsidRPr="008B5DEA">
              <w:rPr>
                <w:rFonts w:ascii="Arial" w:hAnsi="Arial" w:cs="Arial"/>
              </w:rPr>
              <w:t>dwukomorowy z trzonem stałym, jednostrefowy, opalany gazem</w:t>
            </w:r>
          </w:p>
          <w:p w14:paraId="787D04DD" w14:textId="77777777" w:rsidR="00B75437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o powierzchni trzonu 5,7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</w:t>
            </w:r>
          </w:p>
          <w:p w14:paraId="55BF1166" w14:textId="1F9A2B54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1,17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1E0B66C0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E-19</w:t>
            </w:r>
          </w:p>
        </w:tc>
        <w:tc>
          <w:tcPr>
            <w:tcW w:w="2519" w:type="dxa"/>
          </w:tcPr>
          <w:p w14:paraId="36718E6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3D71815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67B40E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0176433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30FCCE7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6D89D4B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5BB2773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0,242</w:t>
            </w:r>
          </w:p>
          <w:p w14:paraId="6895400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0,044</w:t>
            </w:r>
          </w:p>
          <w:p w14:paraId="40C6BA8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0,385</w:t>
            </w:r>
          </w:p>
          <w:p w14:paraId="22EE2F9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0,055</w:t>
            </w:r>
          </w:p>
          <w:p w14:paraId="26A4CBA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0,055</w:t>
            </w:r>
          </w:p>
          <w:p w14:paraId="1B25EC6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0,055</w:t>
            </w:r>
          </w:p>
        </w:tc>
      </w:tr>
      <w:tr w:rsidR="008B5DEA" w:rsidRPr="008B5DEA" w14:paraId="0A86592E" w14:textId="77777777" w:rsidTr="008B5DEA">
        <w:tc>
          <w:tcPr>
            <w:tcW w:w="9130" w:type="dxa"/>
            <w:gridSpan w:val="4"/>
          </w:tcPr>
          <w:p w14:paraId="6F5427C3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Wydział Obróbki Cieplnej i Mechanicznej (KMW)</w:t>
            </w:r>
          </w:p>
        </w:tc>
      </w:tr>
      <w:tr w:rsidR="008B5DEA" w:rsidRPr="008B5DEA" w14:paraId="4A2E9611" w14:textId="77777777" w:rsidTr="008B5DEA">
        <w:tc>
          <w:tcPr>
            <w:tcW w:w="4834" w:type="dxa"/>
            <w:vAlign w:val="center"/>
          </w:tcPr>
          <w:p w14:paraId="5F17FE9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Piec nr</w:t>
            </w:r>
            <w:r w:rsidRPr="008B5DEA">
              <w:rPr>
                <w:rFonts w:ascii="Arial" w:hAnsi="Arial" w:cs="Arial"/>
                <w:b/>
              </w:rPr>
              <w:t xml:space="preserve"> 18A</w:t>
            </w:r>
            <w:r w:rsidRPr="008B5DEA">
              <w:rPr>
                <w:rFonts w:ascii="Arial" w:hAnsi="Arial" w:cs="Arial"/>
              </w:rPr>
              <w:t xml:space="preserve"> – komorowy z trzonem stałym, jednostrefowy, opalany gazem o powierzchni trzonu 5,7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 1,17 MWt.</w:t>
            </w:r>
          </w:p>
        </w:tc>
        <w:tc>
          <w:tcPr>
            <w:tcW w:w="944" w:type="dxa"/>
            <w:vAlign w:val="center"/>
          </w:tcPr>
          <w:p w14:paraId="368DFE1B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E-21</w:t>
            </w:r>
          </w:p>
        </w:tc>
        <w:tc>
          <w:tcPr>
            <w:tcW w:w="2519" w:type="dxa"/>
          </w:tcPr>
          <w:p w14:paraId="005A2E3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1EAB0C9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230E707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7BFE7B1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6CC63CE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C1C939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3F56B79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0,264</w:t>
            </w:r>
          </w:p>
          <w:p w14:paraId="7CCDC40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0,048</w:t>
            </w:r>
          </w:p>
          <w:p w14:paraId="7CE5B51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0,420</w:t>
            </w:r>
          </w:p>
          <w:p w14:paraId="1360A23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7D3B419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6550072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</w:tc>
      </w:tr>
      <w:tr w:rsidR="008B5DEA" w:rsidRPr="008B5DEA" w14:paraId="05BB9173" w14:textId="77777777" w:rsidTr="008B5DEA">
        <w:tc>
          <w:tcPr>
            <w:tcW w:w="4834" w:type="dxa"/>
            <w:vAlign w:val="center"/>
          </w:tcPr>
          <w:p w14:paraId="783FE78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18B</w:t>
            </w:r>
            <w:r w:rsidRPr="008B5DEA">
              <w:rPr>
                <w:rFonts w:ascii="Arial" w:hAnsi="Arial" w:cs="Arial"/>
              </w:rPr>
              <w:t xml:space="preserve"> – komorowy z trzonem wysuwanym, jednostrefowy, opalany gazem o powierzchni trzonu 5,7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 1,17 MWt.</w:t>
            </w:r>
          </w:p>
        </w:tc>
        <w:tc>
          <w:tcPr>
            <w:tcW w:w="944" w:type="dxa"/>
            <w:vAlign w:val="center"/>
          </w:tcPr>
          <w:p w14:paraId="46A2590C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E-23</w:t>
            </w:r>
          </w:p>
        </w:tc>
        <w:tc>
          <w:tcPr>
            <w:tcW w:w="2519" w:type="dxa"/>
          </w:tcPr>
          <w:p w14:paraId="5D3EF8F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53E1691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0989063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68BF958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18D7AB4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24D2200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2C237B9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0,330</w:t>
            </w:r>
          </w:p>
          <w:p w14:paraId="684941E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5D71D99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0,525</w:t>
            </w:r>
          </w:p>
          <w:p w14:paraId="73B44E5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0,075</w:t>
            </w:r>
          </w:p>
          <w:p w14:paraId="672D4D9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0,075</w:t>
            </w:r>
          </w:p>
          <w:p w14:paraId="5005B34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0,075</w:t>
            </w:r>
          </w:p>
        </w:tc>
      </w:tr>
      <w:tr w:rsidR="008B5DEA" w:rsidRPr="008B5DEA" w14:paraId="326F9F99" w14:textId="77777777" w:rsidTr="008B5DEA">
        <w:tc>
          <w:tcPr>
            <w:tcW w:w="4834" w:type="dxa"/>
            <w:vAlign w:val="center"/>
          </w:tcPr>
          <w:p w14:paraId="07C7966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177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5,7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 0,80 MWt.</w:t>
            </w:r>
          </w:p>
        </w:tc>
        <w:tc>
          <w:tcPr>
            <w:tcW w:w="944" w:type="dxa"/>
            <w:vAlign w:val="center"/>
          </w:tcPr>
          <w:p w14:paraId="0EE20560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E-24</w:t>
            </w:r>
          </w:p>
        </w:tc>
        <w:tc>
          <w:tcPr>
            <w:tcW w:w="2519" w:type="dxa"/>
          </w:tcPr>
          <w:p w14:paraId="0FF4F57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4378A10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05C767F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4DECF67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16B88E8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41415DB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03B5DD1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0,165</w:t>
            </w:r>
          </w:p>
          <w:p w14:paraId="72EEEB5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0,030</w:t>
            </w:r>
          </w:p>
          <w:p w14:paraId="52C6F60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0,262</w:t>
            </w:r>
          </w:p>
          <w:p w14:paraId="35D8E51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0,037</w:t>
            </w:r>
          </w:p>
          <w:p w14:paraId="5CD8D9C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0,037</w:t>
            </w:r>
          </w:p>
          <w:p w14:paraId="062772E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0,037</w:t>
            </w:r>
          </w:p>
        </w:tc>
      </w:tr>
      <w:tr w:rsidR="008B5DEA" w:rsidRPr="008B5DEA" w14:paraId="4549BF0D" w14:textId="77777777" w:rsidTr="008B5DEA">
        <w:tc>
          <w:tcPr>
            <w:tcW w:w="4834" w:type="dxa"/>
            <w:vAlign w:val="center"/>
          </w:tcPr>
          <w:p w14:paraId="7F4A735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98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6,0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 1,06 MWt.</w:t>
            </w:r>
          </w:p>
        </w:tc>
        <w:tc>
          <w:tcPr>
            <w:tcW w:w="944" w:type="dxa"/>
            <w:vMerge w:val="restart"/>
            <w:vAlign w:val="center"/>
          </w:tcPr>
          <w:p w14:paraId="6637CABD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E-25</w:t>
            </w:r>
          </w:p>
        </w:tc>
        <w:tc>
          <w:tcPr>
            <w:tcW w:w="2519" w:type="dxa"/>
          </w:tcPr>
          <w:p w14:paraId="0569918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3DFF910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106A7B0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5FFD8C3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1CF8CBF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FB555C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3AA7F8E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0,220</w:t>
            </w:r>
          </w:p>
          <w:p w14:paraId="590562D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0,040</w:t>
            </w:r>
          </w:p>
          <w:p w14:paraId="3EAD4AD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0,900</w:t>
            </w:r>
          </w:p>
          <w:p w14:paraId="191CDC3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0,050</w:t>
            </w:r>
          </w:p>
          <w:p w14:paraId="0338259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0,050</w:t>
            </w:r>
          </w:p>
          <w:p w14:paraId="1C06A08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0,050</w:t>
            </w:r>
          </w:p>
        </w:tc>
      </w:tr>
      <w:tr w:rsidR="008B5DEA" w:rsidRPr="008B5DEA" w14:paraId="7CC7E616" w14:textId="77777777" w:rsidTr="008B5DEA">
        <w:tc>
          <w:tcPr>
            <w:tcW w:w="4834" w:type="dxa"/>
            <w:vAlign w:val="center"/>
          </w:tcPr>
          <w:p w14:paraId="39333C4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 xml:space="preserve">Piec </w:t>
            </w:r>
            <w:r w:rsidRPr="008B5DEA">
              <w:rPr>
                <w:rFonts w:ascii="Arial" w:hAnsi="Arial" w:cs="Arial"/>
                <w:b/>
              </w:rPr>
              <w:t>nr 99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6,0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  <w:r w:rsidRPr="008B5DEA">
              <w:rPr>
                <w:rFonts w:ascii="Arial" w:hAnsi="Arial" w:cs="Arial"/>
              </w:rPr>
              <w:t xml:space="preserve"> i mocy cieplnej 1,06 MWt.</w:t>
            </w:r>
          </w:p>
        </w:tc>
        <w:tc>
          <w:tcPr>
            <w:tcW w:w="944" w:type="dxa"/>
            <w:vMerge/>
            <w:vAlign w:val="center"/>
          </w:tcPr>
          <w:p w14:paraId="7D9D22FF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1054865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15B2EBF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0C12F7D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4EBB954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0D5B97C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DDA308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06840A8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0,220</w:t>
            </w:r>
          </w:p>
          <w:p w14:paraId="129496F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0,040</w:t>
            </w:r>
          </w:p>
          <w:p w14:paraId="697044D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0,900</w:t>
            </w:r>
          </w:p>
          <w:p w14:paraId="130EC8E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0,050</w:t>
            </w:r>
          </w:p>
          <w:p w14:paraId="393DE7A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0,050</w:t>
            </w:r>
          </w:p>
          <w:p w14:paraId="16EC280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0,050</w:t>
            </w:r>
          </w:p>
        </w:tc>
      </w:tr>
      <w:tr w:rsidR="008B5DEA" w:rsidRPr="008B5DEA" w14:paraId="304CBB15" w14:textId="77777777" w:rsidTr="008B5DEA">
        <w:tc>
          <w:tcPr>
            <w:tcW w:w="4834" w:type="dxa"/>
            <w:vAlign w:val="center"/>
          </w:tcPr>
          <w:p w14:paraId="1BD2C28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Razem: piec </w:t>
            </w:r>
            <w:r w:rsidRPr="008B5DEA">
              <w:rPr>
                <w:rFonts w:ascii="Arial" w:hAnsi="Arial" w:cs="Arial"/>
                <w:b/>
              </w:rPr>
              <w:t>nr 98</w:t>
            </w:r>
            <w:r w:rsidRPr="008B5DEA">
              <w:rPr>
                <w:rFonts w:ascii="Arial" w:hAnsi="Arial" w:cs="Arial"/>
              </w:rPr>
              <w:t xml:space="preserve"> i </w:t>
            </w:r>
            <w:r w:rsidRPr="008B5DEA">
              <w:rPr>
                <w:rFonts w:ascii="Arial" w:hAnsi="Arial" w:cs="Arial"/>
                <w:b/>
              </w:rPr>
              <w:t>nr 99</w:t>
            </w:r>
          </w:p>
        </w:tc>
        <w:tc>
          <w:tcPr>
            <w:tcW w:w="944" w:type="dxa"/>
            <w:vMerge/>
            <w:vAlign w:val="center"/>
          </w:tcPr>
          <w:p w14:paraId="7F7D2AC6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7FDEF28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270BF88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114AC6F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7CBEA1E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3855138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32DACCF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0EF66FB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0,440</w:t>
            </w:r>
          </w:p>
          <w:p w14:paraId="1F293BC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0,080</w:t>
            </w:r>
          </w:p>
          <w:p w14:paraId="0BE6981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1,800</w:t>
            </w:r>
          </w:p>
          <w:p w14:paraId="28653B3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0,100</w:t>
            </w:r>
          </w:p>
          <w:p w14:paraId="4E9D81C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0,100</w:t>
            </w:r>
          </w:p>
          <w:p w14:paraId="0B8960A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0,100</w:t>
            </w:r>
          </w:p>
        </w:tc>
      </w:tr>
      <w:tr w:rsidR="008B5DEA" w:rsidRPr="008B5DEA" w14:paraId="6B612109" w14:textId="77777777" w:rsidTr="008B5DEA">
        <w:tc>
          <w:tcPr>
            <w:tcW w:w="4834" w:type="dxa"/>
            <w:vAlign w:val="center"/>
          </w:tcPr>
          <w:p w14:paraId="2D1560FC" w14:textId="77777777" w:rsidR="00B75437" w:rsidRDefault="008B5DEA" w:rsidP="008B5DEA">
            <w:pPr>
              <w:rPr>
                <w:rFonts w:ascii="Arial" w:hAnsi="Arial" w:cs="Arial"/>
                <w:vertAlign w:val="superscript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34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13,6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</w:p>
          <w:p w14:paraId="0AB1F01F" w14:textId="02E883CF" w:rsidR="008B5DEA" w:rsidRPr="008B5DEA" w:rsidRDefault="008B5DEA" w:rsidP="008B5DEA">
            <w:pPr>
              <w:rPr>
                <w:rFonts w:ascii="Arial" w:hAnsi="Arial" w:cs="Arial"/>
              </w:rPr>
            </w:pPr>
            <w:r w:rsidRPr="00B75437">
              <w:rPr>
                <w:rFonts w:ascii="Arial" w:hAnsi="Arial" w:cs="Arial"/>
              </w:rPr>
              <w:t>i</w:t>
            </w:r>
            <w:r w:rsidRPr="008B5DEA">
              <w:rPr>
                <w:rFonts w:ascii="Arial" w:hAnsi="Arial" w:cs="Arial"/>
              </w:rPr>
              <w:t xml:space="preserve"> mocy cieplnej 1,748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6755806B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E-26</w:t>
            </w:r>
          </w:p>
        </w:tc>
        <w:tc>
          <w:tcPr>
            <w:tcW w:w="2519" w:type="dxa"/>
          </w:tcPr>
          <w:p w14:paraId="562C7AB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036B886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F5CC8C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358F9A0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6115555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A78A19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50DABD7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0,363</w:t>
            </w:r>
          </w:p>
          <w:p w14:paraId="72A297B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0,066</w:t>
            </w:r>
          </w:p>
          <w:p w14:paraId="62A3A83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0,577</w:t>
            </w:r>
          </w:p>
          <w:p w14:paraId="3B782FC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0,082</w:t>
            </w:r>
          </w:p>
          <w:p w14:paraId="0CCCAB5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0,082</w:t>
            </w:r>
          </w:p>
          <w:p w14:paraId="22D5491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0,082</w:t>
            </w:r>
          </w:p>
        </w:tc>
      </w:tr>
      <w:tr w:rsidR="008B5DEA" w:rsidRPr="008B5DEA" w14:paraId="79BF9D7E" w14:textId="77777777" w:rsidTr="008B5DEA">
        <w:tc>
          <w:tcPr>
            <w:tcW w:w="4834" w:type="dxa"/>
            <w:vAlign w:val="center"/>
          </w:tcPr>
          <w:p w14:paraId="3F7C489C" w14:textId="77777777" w:rsidR="00B75437" w:rsidRDefault="008B5DEA" w:rsidP="008B5DEA">
            <w:pPr>
              <w:rPr>
                <w:rFonts w:ascii="Arial" w:hAnsi="Arial" w:cs="Arial"/>
                <w:vertAlign w:val="superscript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35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15,0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</w:p>
          <w:p w14:paraId="083D4CE2" w14:textId="22BCC91E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i mocy cieplnej 1,54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32BB4242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E-27</w:t>
            </w:r>
          </w:p>
        </w:tc>
        <w:tc>
          <w:tcPr>
            <w:tcW w:w="2519" w:type="dxa"/>
          </w:tcPr>
          <w:p w14:paraId="54E9B4B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24C7C3E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1EB3377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5C63425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66F5F93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565E65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3142055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0,363</w:t>
            </w:r>
          </w:p>
          <w:p w14:paraId="4CD30EB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0,066</w:t>
            </w:r>
          </w:p>
          <w:p w14:paraId="57E7E92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0,577</w:t>
            </w:r>
          </w:p>
          <w:p w14:paraId="76E86E3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0,082</w:t>
            </w:r>
          </w:p>
          <w:p w14:paraId="4DD9D14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0,082</w:t>
            </w:r>
          </w:p>
          <w:p w14:paraId="383F918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0,082</w:t>
            </w:r>
          </w:p>
        </w:tc>
      </w:tr>
      <w:tr w:rsidR="008B5DEA" w:rsidRPr="008B5DEA" w14:paraId="700C0667" w14:textId="77777777" w:rsidTr="008B5DEA">
        <w:tc>
          <w:tcPr>
            <w:tcW w:w="4834" w:type="dxa"/>
            <w:vAlign w:val="center"/>
          </w:tcPr>
          <w:p w14:paraId="7F86A2F0" w14:textId="77777777" w:rsidR="00B75437" w:rsidRDefault="008B5DEA" w:rsidP="008B5DEA">
            <w:pPr>
              <w:rPr>
                <w:rFonts w:ascii="Arial" w:hAnsi="Arial" w:cs="Arial"/>
                <w:vertAlign w:val="superscript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21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15,9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</w:p>
          <w:p w14:paraId="4709F1B8" w14:textId="398D5F1D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i mocy cieplnej 1,27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Align w:val="center"/>
          </w:tcPr>
          <w:p w14:paraId="638AFEED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E-29</w:t>
            </w:r>
          </w:p>
        </w:tc>
        <w:tc>
          <w:tcPr>
            <w:tcW w:w="2519" w:type="dxa"/>
          </w:tcPr>
          <w:p w14:paraId="6662B73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741ABE9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410FC23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149A738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044FAB3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7F67F8E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52C592C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0,264</w:t>
            </w:r>
          </w:p>
          <w:p w14:paraId="009CF81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0,048</w:t>
            </w:r>
          </w:p>
          <w:p w14:paraId="20E5963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0,420</w:t>
            </w:r>
          </w:p>
          <w:p w14:paraId="22C0A75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53E1183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7D6A3F5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</w:tc>
      </w:tr>
      <w:tr w:rsidR="008B5DEA" w:rsidRPr="008B5DEA" w14:paraId="47ABFE67" w14:textId="77777777" w:rsidTr="008B5DEA">
        <w:tc>
          <w:tcPr>
            <w:tcW w:w="4834" w:type="dxa"/>
            <w:vAlign w:val="center"/>
          </w:tcPr>
          <w:p w14:paraId="6DBBED2B" w14:textId="77777777" w:rsidR="00B75437" w:rsidRDefault="008B5DEA" w:rsidP="008B5DEA">
            <w:pPr>
              <w:rPr>
                <w:rFonts w:ascii="Arial" w:hAnsi="Arial" w:cs="Arial"/>
                <w:vertAlign w:val="superscript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94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15,9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</w:p>
          <w:p w14:paraId="185E808D" w14:textId="644CB4AB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i mocy cieplnej 1,27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Merge w:val="restart"/>
            <w:vAlign w:val="center"/>
          </w:tcPr>
          <w:p w14:paraId="7C7660AF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E-30</w:t>
            </w:r>
          </w:p>
        </w:tc>
        <w:tc>
          <w:tcPr>
            <w:tcW w:w="2519" w:type="dxa"/>
          </w:tcPr>
          <w:p w14:paraId="6468140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07D4631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79E99B4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11F6E8A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4848443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176E650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0127607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0,264</w:t>
            </w:r>
          </w:p>
          <w:p w14:paraId="5EAD812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0,048</w:t>
            </w:r>
          </w:p>
          <w:p w14:paraId="4140F55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0,420</w:t>
            </w:r>
          </w:p>
          <w:p w14:paraId="7411AC3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6508224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0418D4E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</w:tc>
      </w:tr>
      <w:tr w:rsidR="008B5DEA" w:rsidRPr="008B5DEA" w14:paraId="373D48C0" w14:textId="77777777" w:rsidTr="008B5DEA">
        <w:tc>
          <w:tcPr>
            <w:tcW w:w="4834" w:type="dxa"/>
            <w:vAlign w:val="center"/>
          </w:tcPr>
          <w:p w14:paraId="4693B055" w14:textId="77777777" w:rsidR="00B75437" w:rsidRDefault="008B5DEA" w:rsidP="008B5DEA">
            <w:pPr>
              <w:rPr>
                <w:rFonts w:ascii="Arial" w:hAnsi="Arial" w:cs="Arial"/>
                <w:vertAlign w:val="superscript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95</w:t>
            </w:r>
            <w:r w:rsidRPr="008B5DEA">
              <w:rPr>
                <w:rFonts w:ascii="Arial" w:hAnsi="Arial" w:cs="Arial"/>
              </w:rPr>
              <w:t xml:space="preserve"> – komorowy z trzonem wysuwanym, opalany gazem o powierzchni trzonu 15,0 m</w:t>
            </w:r>
            <w:r w:rsidRPr="008B5DEA">
              <w:rPr>
                <w:rFonts w:ascii="Arial" w:hAnsi="Arial" w:cs="Arial"/>
                <w:vertAlign w:val="superscript"/>
              </w:rPr>
              <w:t>2</w:t>
            </w:r>
          </w:p>
          <w:p w14:paraId="2C4B8B83" w14:textId="57893A70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i mocy cieplnej 1,27 </w:t>
            </w:r>
            <w:proofErr w:type="spellStart"/>
            <w:r w:rsidRPr="008B5DEA">
              <w:rPr>
                <w:rFonts w:ascii="Arial" w:hAnsi="Arial" w:cs="Arial"/>
              </w:rPr>
              <w:t>MWt</w:t>
            </w:r>
            <w:proofErr w:type="spellEnd"/>
            <w:r w:rsidRPr="008B5DEA">
              <w:rPr>
                <w:rFonts w:ascii="Arial" w:hAnsi="Arial" w:cs="Arial"/>
              </w:rPr>
              <w:t>.</w:t>
            </w:r>
          </w:p>
        </w:tc>
        <w:tc>
          <w:tcPr>
            <w:tcW w:w="944" w:type="dxa"/>
            <w:vMerge/>
            <w:vAlign w:val="center"/>
          </w:tcPr>
          <w:p w14:paraId="6933EF1D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0869132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4210EDC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1E7DC12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5966FBC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5ED61DF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574885A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143CAB0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0,264</w:t>
            </w:r>
          </w:p>
          <w:p w14:paraId="767A882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0,048</w:t>
            </w:r>
          </w:p>
          <w:p w14:paraId="55C5509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0,420</w:t>
            </w:r>
          </w:p>
          <w:p w14:paraId="0DB1EC1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7DBB783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  <w:p w14:paraId="1BFF967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0,060</w:t>
            </w:r>
          </w:p>
        </w:tc>
      </w:tr>
      <w:tr w:rsidR="008B5DEA" w:rsidRPr="008B5DEA" w14:paraId="596514AE" w14:textId="77777777" w:rsidTr="008B5DEA">
        <w:tc>
          <w:tcPr>
            <w:tcW w:w="4834" w:type="dxa"/>
            <w:vAlign w:val="center"/>
          </w:tcPr>
          <w:p w14:paraId="451CB39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Razem: piec </w:t>
            </w:r>
            <w:r w:rsidRPr="008B5DEA">
              <w:rPr>
                <w:rFonts w:ascii="Arial" w:hAnsi="Arial" w:cs="Arial"/>
                <w:b/>
              </w:rPr>
              <w:t>nr 94</w:t>
            </w:r>
            <w:r w:rsidRPr="008B5DEA">
              <w:rPr>
                <w:rFonts w:ascii="Arial" w:hAnsi="Arial" w:cs="Arial"/>
              </w:rPr>
              <w:t xml:space="preserve"> i </w:t>
            </w:r>
            <w:r w:rsidRPr="008B5DEA">
              <w:rPr>
                <w:rFonts w:ascii="Arial" w:hAnsi="Arial" w:cs="Arial"/>
                <w:b/>
              </w:rPr>
              <w:t>nr 95</w:t>
            </w:r>
          </w:p>
        </w:tc>
        <w:tc>
          <w:tcPr>
            <w:tcW w:w="944" w:type="dxa"/>
            <w:vMerge/>
            <w:vAlign w:val="center"/>
          </w:tcPr>
          <w:p w14:paraId="7922400E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19" w:type="dxa"/>
          </w:tcPr>
          <w:p w14:paraId="32004CA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5088738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1DC6223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551AAB8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7B346D2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254C7A1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01F38C43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0,528</w:t>
            </w:r>
          </w:p>
          <w:p w14:paraId="77588EA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0,108</w:t>
            </w:r>
          </w:p>
          <w:p w14:paraId="1B656BD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0,840</w:t>
            </w:r>
          </w:p>
          <w:p w14:paraId="1CE8144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0E5E4EC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  <w:p w14:paraId="53009BC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0,120</w:t>
            </w:r>
          </w:p>
        </w:tc>
      </w:tr>
      <w:tr w:rsidR="008B5DEA" w:rsidRPr="008B5DEA" w14:paraId="124D9CAC" w14:textId="77777777" w:rsidTr="008B5DEA">
        <w:tc>
          <w:tcPr>
            <w:tcW w:w="4834" w:type="dxa"/>
            <w:vAlign w:val="center"/>
          </w:tcPr>
          <w:p w14:paraId="15D74CE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proofErr w:type="spellStart"/>
            <w:r w:rsidRPr="008B5DEA">
              <w:rPr>
                <w:rFonts w:ascii="Arial" w:hAnsi="Arial" w:cs="Arial"/>
              </w:rPr>
              <w:t>Ostrzalnia</w:t>
            </w:r>
            <w:proofErr w:type="spellEnd"/>
            <w:r w:rsidRPr="008B5DEA">
              <w:rPr>
                <w:rFonts w:ascii="Arial" w:hAnsi="Arial" w:cs="Arial"/>
              </w:rPr>
              <w:t>: szlifierki 2 szt.</w:t>
            </w:r>
          </w:p>
        </w:tc>
        <w:tc>
          <w:tcPr>
            <w:tcW w:w="944" w:type="dxa"/>
            <w:vAlign w:val="center"/>
          </w:tcPr>
          <w:p w14:paraId="7FAEE148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E-35</w:t>
            </w:r>
          </w:p>
        </w:tc>
        <w:tc>
          <w:tcPr>
            <w:tcW w:w="2519" w:type="dxa"/>
          </w:tcPr>
          <w:p w14:paraId="7305886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364EE45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0B9B6A8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64526CFF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0,177</w:t>
            </w:r>
          </w:p>
          <w:p w14:paraId="492C561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0,058</w:t>
            </w:r>
          </w:p>
          <w:p w14:paraId="44EEA57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0,005</w:t>
            </w:r>
          </w:p>
        </w:tc>
      </w:tr>
      <w:tr w:rsidR="008B5DEA" w:rsidRPr="008B5DEA" w14:paraId="1B2415ED" w14:textId="77777777" w:rsidTr="008B5DEA">
        <w:tc>
          <w:tcPr>
            <w:tcW w:w="4834" w:type="dxa"/>
            <w:vAlign w:val="center"/>
          </w:tcPr>
          <w:p w14:paraId="468023F0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 xml:space="preserve">Piec </w:t>
            </w:r>
            <w:r w:rsidRPr="008B5DEA">
              <w:rPr>
                <w:rFonts w:ascii="Arial" w:hAnsi="Arial" w:cs="Arial"/>
                <w:b/>
              </w:rPr>
              <w:t>nr 100</w:t>
            </w:r>
          </w:p>
        </w:tc>
        <w:tc>
          <w:tcPr>
            <w:tcW w:w="944" w:type="dxa"/>
            <w:vAlign w:val="center"/>
          </w:tcPr>
          <w:p w14:paraId="3CEF8388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E-37</w:t>
            </w:r>
          </w:p>
        </w:tc>
        <w:tc>
          <w:tcPr>
            <w:tcW w:w="2519" w:type="dxa"/>
          </w:tcPr>
          <w:p w14:paraId="4B95CDF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azotu</w:t>
            </w:r>
          </w:p>
          <w:p w14:paraId="4D0BB3EE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dwutlenek siarki</w:t>
            </w:r>
          </w:p>
          <w:p w14:paraId="55028F9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tlenek węgla</w:t>
            </w:r>
          </w:p>
          <w:p w14:paraId="5E4AB345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ogółem</w:t>
            </w:r>
          </w:p>
          <w:p w14:paraId="72CC591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PM10</w:t>
            </w:r>
          </w:p>
          <w:p w14:paraId="2482F7A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pył PM2,5</w:t>
            </w:r>
          </w:p>
        </w:tc>
        <w:tc>
          <w:tcPr>
            <w:tcW w:w="833" w:type="dxa"/>
          </w:tcPr>
          <w:p w14:paraId="4F63F7A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0,288</w:t>
            </w:r>
          </w:p>
          <w:p w14:paraId="49213CD4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0,091</w:t>
            </w:r>
          </w:p>
          <w:p w14:paraId="1B276576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0,480</w:t>
            </w:r>
          </w:p>
          <w:p w14:paraId="516C2E8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0,100</w:t>
            </w:r>
          </w:p>
          <w:p w14:paraId="3E4259B2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0,100</w:t>
            </w:r>
          </w:p>
          <w:p w14:paraId="1277DB48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0,100</w:t>
            </w:r>
          </w:p>
        </w:tc>
      </w:tr>
      <w:tr w:rsidR="008B5DEA" w:rsidRPr="008B5DEA" w14:paraId="5262F729" w14:textId="77777777" w:rsidTr="008B5DEA">
        <w:tc>
          <w:tcPr>
            <w:tcW w:w="4834" w:type="dxa"/>
            <w:vAlign w:val="center"/>
          </w:tcPr>
          <w:p w14:paraId="5269E47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lastRenderedPageBreak/>
              <w:t>Wentylacja ogólna hali produkcyjnej – wywietrznik dachowy nad wanną hartowniczą</w:t>
            </w:r>
          </w:p>
        </w:tc>
        <w:tc>
          <w:tcPr>
            <w:tcW w:w="944" w:type="dxa"/>
            <w:vAlign w:val="center"/>
          </w:tcPr>
          <w:p w14:paraId="436F5C83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W-60</w:t>
            </w:r>
          </w:p>
        </w:tc>
        <w:tc>
          <w:tcPr>
            <w:tcW w:w="2519" w:type="dxa"/>
          </w:tcPr>
          <w:p w14:paraId="223CE3E9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proofErr w:type="spellStart"/>
            <w:r w:rsidRPr="008B5DEA">
              <w:rPr>
                <w:rFonts w:ascii="Arial" w:hAnsi="Arial" w:cs="Arial"/>
              </w:rPr>
              <w:t>Akryladehyd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</w:p>
          <w:p w14:paraId="15001EB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Węglowodory </w:t>
            </w:r>
            <w:r w:rsidRPr="008B5DEA">
              <w:rPr>
                <w:rFonts w:ascii="Arial" w:hAnsi="Arial" w:cs="Arial"/>
              </w:rPr>
              <w:t>alifatyczne</w:t>
            </w:r>
          </w:p>
        </w:tc>
        <w:tc>
          <w:tcPr>
            <w:tcW w:w="833" w:type="dxa"/>
          </w:tcPr>
          <w:p w14:paraId="40A70761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0,007</w:t>
            </w:r>
          </w:p>
          <w:p w14:paraId="62D2F737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0,067</w:t>
            </w:r>
          </w:p>
        </w:tc>
      </w:tr>
      <w:tr w:rsidR="008B5DEA" w:rsidRPr="008B5DEA" w14:paraId="5C861E86" w14:textId="77777777" w:rsidTr="008B5DEA">
        <w:tc>
          <w:tcPr>
            <w:tcW w:w="4834" w:type="dxa"/>
            <w:vAlign w:val="center"/>
          </w:tcPr>
          <w:p w14:paraId="39B0B53D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Wentylacja ogólna hali produkcyjnej – wywietrznik dachowy nad wanną hartowniczą</w:t>
            </w:r>
          </w:p>
        </w:tc>
        <w:tc>
          <w:tcPr>
            <w:tcW w:w="944" w:type="dxa"/>
            <w:vAlign w:val="center"/>
          </w:tcPr>
          <w:p w14:paraId="4B25BABA" w14:textId="77777777" w:rsidR="008B5DEA" w:rsidRPr="008B5DEA" w:rsidRDefault="008B5DEA" w:rsidP="008B5DEA">
            <w:pPr>
              <w:jc w:val="center"/>
              <w:rPr>
                <w:rFonts w:ascii="Arial" w:hAnsi="Arial" w:cs="Arial"/>
                <w:b/>
              </w:rPr>
            </w:pPr>
            <w:r w:rsidRPr="008B5DEA">
              <w:rPr>
                <w:rFonts w:ascii="Arial" w:hAnsi="Arial" w:cs="Arial"/>
                <w:b/>
              </w:rPr>
              <w:t>W-71</w:t>
            </w:r>
          </w:p>
        </w:tc>
        <w:tc>
          <w:tcPr>
            <w:tcW w:w="2519" w:type="dxa"/>
          </w:tcPr>
          <w:p w14:paraId="01795C0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proofErr w:type="spellStart"/>
            <w:r w:rsidRPr="008B5DEA">
              <w:rPr>
                <w:rFonts w:ascii="Arial" w:hAnsi="Arial" w:cs="Arial"/>
              </w:rPr>
              <w:t>Akryladehyd</w:t>
            </w:r>
            <w:proofErr w:type="spellEnd"/>
            <w:r w:rsidRPr="008B5DEA">
              <w:rPr>
                <w:rFonts w:ascii="Arial" w:hAnsi="Arial" w:cs="Arial"/>
              </w:rPr>
              <w:t xml:space="preserve"> </w:t>
            </w:r>
          </w:p>
          <w:p w14:paraId="27CCF01C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833" w:type="dxa"/>
          </w:tcPr>
          <w:p w14:paraId="7C241B0A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0,007</w:t>
            </w:r>
          </w:p>
          <w:p w14:paraId="102E552B" w14:textId="77777777" w:rsidR="008B5DEA" w:rsidRPr="008B5DEA" w:rsidRDefault="008B5DEA" w:rsidP="008B5DEA">
            <w:pPr>
              <w:rPr>
                <w:rFonts w:ascii="Arial" w:hAnsi="Arial" w:cs="Arial"/>
              </w:rPr>
            </w:pPr>
            <w:r w:rsidRPr="008B5DEA">
              <w:rPr>
                <w:rFonts w:ascii="Arial" w:hAnsi="Arial" w:cs="Arial"/>
              </w:rPr>
              <w:t>0,067</w:t>
            </w:r>
          </w:p>
        </w:tc>
      </w:tr>
    </w:tbl>
    <w:p w14:paraId="64E1A3DB" w14:textId="77777777" w:rsidR="00165B43" w:rsidRPr="00866973" w:rsidRDefault="00866973" w:rsidP="00B75437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II.1.2. </w:t>
      </w:r>
      <w:r w:rsidRPr="00866973">
        <w:rPr>
          <w:rFonts w:ascii="Arial" w:hAnsi="Arial" w:cs="Arial"/>
          <w:sz w:val="24"/>
          <w:szCs w:val="24"/>
        </w:rPr>
        <w:t>Maksymalną dopuszczalną emisję roczną z instalacji.</w:t>
      </w:r>
    </w:p>
    <w:p w14:paraId="3F580431" w14:textId="77777777" w:rsidR="00866973" w:rsidRDefault="00866973" w:rsidP="00B003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2"/>
        <w:tblDescription w:val="maksymalna dopuszczalna roczna emisja "/>
      </w:tblPr>
      <w:tblGrid>
        <w:gridCol w:w="516"/>
        <w:gridCol w:w="4885"/>
        <w:gridCol w:w="3659"/>
      </w:tblGrid>
      <w:tr w:rsidR="00866973" w:rsidRPr="00866973" w14:paraId="70469963" w14:textId="77777777" w:rsidTr="00866973">
        <w:tc>
          <w:tcPr>
            <w:tcW w:w="511" w:type="dxa"/>
            <w:vAlign w:val="center"/>
          </w:tcPr>
          <w:p w14:paraId="2EA59A67" w14:textId="77777777" w:rsidR="00866973" w:rsidRPr="00866973" w:rsidRDefault="00866973" w:rsidP="00866973">
            <w:pPr>
              <w:jc w:val="center"/>
              <w:rPr>
                <w:rFonts w:ascii="Arial" w:hAnsi="Arial" w:cs="Arial"/>
                <w:b/>
              </w:rPr>
            </w:pPr>
            <w:r w:rsidRPr="0086697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899" w:type="dxa"/>
            <w:vAlign w:val="center"/>
          </w:tcPr>
          <w:p w14:paraId="222129A7" w14:textId="77777777" w:rsidR="00866973" w:rsidRPr="00866973" w:rsidRDefault="00866973" w:rsidP="00E44DA6">
            <w:pPr>
              <w:rPr>
                <w:rFonts w:ascii="Arial" w:hAnsi="Arial" w:cs="Arial"/>
                <w:b/>
              </w:rPr>
            </w:pPr>
            <w:r w:rsidRPr="00866973">
              <w:rPr>
                <w:rFonts w:ascii="Arial" w:hAnsi="Arial" w:cs="Arial"/>
                <w:b/>
              </w:rPr>
              <w:t>Rodzaj substancji zanieczyszczających</w:t>
            </w:r>
          </w:p>
        </w:tc>
        <w:tc>
          <w:tcPr>
            <w:tcW w:w="3670" w:type="dxa"/>
            <w:vAlign w:val="center"/>
          </w:tcPr>
          <w:p w14:paraId="6D47A30A" w14:textId="77777777" w:rsidR="00866973" w:rsidRPr="00866973" w:rsidRDefault="00866973" w:rsidP="00866973">
            <w:pPr>
              <w:jc w:val="center"/>
              <w:rPr>
                <w:rFonts w:ascii="Arial" w:hAnsi="Arial" w:cs="Arial"/>
                <w:b/>
              </w:rPr>
            </w:pPr>
            <w:r w:rsidRPr="00866973">
              <w:rPr>
                <w:rFonts w:ascii="Arial" w:hAnsi="Arial" w:cs="Arial"/>
                <w:b/>
              </w:rPr>
              <w:t>Dopuszczalna wielkość emisji [Mg/rok]</w:t>
            </w:r>
          </w:p>
        </w:tc>
      </w:tr>
      <w:tr w:rsidR="00866973" w:rsidRPr="00866973" w14:paraId="5B5417D7" w14:textId="77777777" w:rsidTr="00866973">
        <w:tc>
          <w:tcPr>
            <w:tcW w:w="511" w:type="dxa"/>
            <w:vAlign w:val="center"/>
          </w:tcPr>
          <w:p w14:paraId="5F775463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1</w:t>
            </w:r>
          </w:p>
        </w:tc>
        <w:tc>
          <w:tcPr>
            <w:tcW w:w="4899" w:type="dxa"/>
            <w:vAlign w:val="center"/>
          </w:tcPr>
          <w:p w14:paraId="7FED49AE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proofErr w:type="spellStart"/>
            <w:r w:rsidRPr="00866973">
              <w:rPr>
                <w:rFonts w:ascii="Arial" w:hAnsi="Arial" w:cs="Arial"/>
              </w:rPr>
              <w:t>Akrylaldehyd</w:t>
            </w:r>
            <w:proofErr w:type="spellEnd"/>
          </w:p>
        </w:tc>
        <w:tc>
          <w:tcPr>
            <w:tcW w:w="3670" w:type="dxa"/>
            <w:vAlign w:val="center"/>
          </w:tcPr>
          <w:p w14:paraId="4D3091BF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0,006</w:t>
            </w:r>
          </w:p>
        </w:tc>
      </w:tr>
      <w:tr w:rsidR="00866973" w:rsidRPr="00866973" w14:paraId="67075333" w14:textId="77777777" w:rsidTr="00866973">
        <w:tc>
          <w:tcPr>
            <w:tcW w:w="511" w:type="dxa"/>
            <w:vAlign w:val="center"/>
          </w:tcPr>
          <w:p w14:paraId="44236993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2</w:t>
            </w:r>
          </w:p>
        </w:tc>
        <w:tc>
          <w:tcPr>
            <w:tcW w:w="4899" w:type="dxa"/>
            <w:vAlign w:val="center"/>
          </w:tcPr>
          <w:p w14:paraId="1D95F768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Dwutlenek azotu</w:t>
            </w:r>
          </w:p>
        </w:tc>
        <w:tc>
          <w:tcPr>
            <w:tcW w:w="3670" w:type="dxa"/>
            <w:vAlign w:val="center"/>
          </w:tcPr>
          <w:p w14:paraId="1D4123CE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24,416</w:t>
            </w:r>
          </w:p>
        </w:tc>
      </w:tr>
      <w:tr w:rsidR="00866973" w:rsidRPr="00866973" w14:paraId="68B565B7" w14:textId="77777777" w:rsidTr="00866973">
        <w:tc>
          <w:tcPr>
            <w:tcW w:w="511" w:type="dxa"/>
            <w:vAlign w:val="center"/>
          </w:tcPr>
          <w:p w14:paraId="1F0FC2AA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3</w:t>
            </w:r>
          </w:p>
        </w:tc>
        <w:tc>
          <w:tcPr>
            <w:tcW w:w="4899" w:type="dxa"/>
            <w:vAlign w:val="center"/>
          </w:tcPr>
          <w:p w14:paraId="3AABC641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Dwutlenek siarki</w:t>
            </w:r>
          </w:p>
        </w:tc>
        <w:tc>
          <w:tcPr>
            <w:tcW w:w="3670" w:type="dxa"/>
            <w:vAlign w:val="center"/>
          </w:tcPr>
          <w:p w14:paraId="6AE184ED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4,406</w:t>
            </w:r>
          </w:p>
        </w:tc>
      </w:tr>
      <w:tr w:rsidR="00866973" w:rsidRPr="00866973" w14:paraId="1F7E2D55" w14:textId="77777777" w:rsidTr="00866973">
        <w:tc>
          <w:tcPr>
            <w:tcW w:w="511" w:type="dxa"/>
            <w:vAlign w:val="center"/>
          </w:tcPr>
          <w:p w14:paraId="120C13CC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4</w:t>
            </w:r>
          </w:p>
        </w:tc>
        <w:tc>
          <w:tcPr>
            <w:tcW w:w="4899" w:type="dxa"/>
            <w:vAlign w:val="center"/>
          </w:tcPr>
          <w:p w14:paraId="74602550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Pył ogółem</w:t>
            </w:r>
          </w:p>
        </w:tc>
        <w:tc>
          <w:tcPr>
            <w:tcW w:w="3670" w:type="dxa"/>
            <w:vAlign w:val="center"/>
          </w:tcPr>
          <w:p w14:paraId="278474B6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5,702</w:t>
            </w:r>
          </w:p>
        </w:tc>
      </w:tr>
      <w:tr w:rsidR="00866973" w:rsidRPr="00866973" w14:paraId="43234B48" w14:textId="77777777" w:rsidTr="00866973">
        <w:tc>
          <w:tcPr>
            <w:tcW w:w="511" w:type="dxa"/>
            <w:vAlign w:val="center"/>
          </w:tcPr>
          <w:p w14:paraId="469DC6BB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5</w:t>
            </w:r>
          </w:p>
        </w:tc>
        <w:tc>
          <w:tcPr>
            <w:tcW w:w="4899" w:type="dxa"/>
            <w:vAlign w:val="center"/>
          </w:tcPr>
          <w:p w14:paraId="2DDDDE42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Pył zawieszony PM10</w:t>
            </w:r>
          </w:p>
        </w:tc>
        <w:tc>
          <w:tcPr>
            <w:tcW w:w="3670" w:type="dxa"/>
            <w:vAlign w:val="center"/>
          </w:tcPr>
          <w:p w14:paraId="33A45A27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5,637</w:t>
            </w:r>
          </w:p>
        </w:tc>
      </w:tr>
      <w:tr w:rsidR="00866973" w:rsidRPr="00866973" w14:paraId="53602290" w14:textId="77777777" w:rsidTr="00866973">
        <w:tc>
          <w:tcPr>
            <w:tcW w:w="511" w:type="dxa"/>
            <w:vAlign w:val="center"/>
          </w:tcPr>
          <w:p w14:paraId="3C0BDD14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6</w:t>
            </w:r>
          </w:p>
        </w:tc>
        <w:tc>
          <w:tcPr>
            <w:tcW w:w="4899" w:type="dxa"/>
            <w:vAlign w:val="center"/>
          </w:tcPr>
          <w:p w14:paraId="2E2D0C87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Pył PM2,5</w:t>
            </w:r>
          </w:p>
        </w:tc>
        <w:tc>
          <w:tcPr>
            <w:tcW w:w="3670" w:type="dxa"/>
            <w:vAlign w:val="center"/>
          </w:tcPr>
          <w:p w14:paraId="11465CBB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5,630</w:t>
            </w:r>
          </w:p>
        </w:tc>
      </w:tr>
      <w:tr w:rsidR="00866973" w:rsidRPr="00866973" w14:paraId="1EA02067" w14:textId="77777777" w:rsidTr="00866973">
        <w:tc>
          <w:tcPr>
            <w:tcW w:w="511" w:type="dxa"/>
            <w:vAlign w:val="center"/>
          </w:tcPr>
          <w:p w14:paraId="2A1AC3BB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7</w:t>
            </w:r>
          </w:p>
        </w:tc>
        <w:tc>
          <w:tcPr>
            <w:tcW w:w="4899" w:type="dxa"/>
            <w:vAlign w:val="center"/>
          </w:tcPr>
          <w:p w14:paraId="5FD3B978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Tlenek węgla</w:t>
            </w:r>
          </w:p>
        </w:tc>
        <w:tc>
          <w:tcPr>
            <w:tcW w:w="3670" w:type="dxa"/>
            <w:vAlign w:val="center"/>
          </w:tcPr>
          <w:p w14:paraId="587F16F2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44,508</w:t>
            </w:r>
          </w:p>
        </w:tc>
      </w:tr>
      <w:tr w:rsidR="00866973" w:rsidRPr="00866973" w14:paraId="17C9D4C8" w14:textId="77777777" w:rsidTr="00866973">
        <w:tc>
          <w:tcPr>
            <w:tcW w:w="511" w:type="dxa"/>
            <w:vAlign w:val="center"/>
          </w:tcPr>
          <w:p w14:paraId="0007C4C5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8</w:t>
            </w:r>
          </w:p>
        </w:tc>
        <w:tc>
          <w:tcPr>
            <w:tcW w:w="4899" w:type="dxa"/>
            <w:vAlign w:val="center"/>
          </w:tcPr>
          <w:p w14:paraId="451479A1" w14:textId="77777777" w:rsidR="00866973" w:rsidRPr="00866973" w:rsidRDefault="00866973" w:rsidP="00E44DA6">
            <w:pPr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3670" w:type="dxa"/>
            <w:vAlign w:val="center"/>
          </w:tcPr>
          <w:p w14:paraId="3D8AFAF1" w14:textId="77777777" w:rsidR="00866973" w:rsidRPr="00866973" w:rsidRDefault="00866973" w:rsidP="00866973">
            <w:pPr>
              <w:jc w:val="center"/>
              <w:rPr>
                <w:rFonts w:ascii="Arial" w:hAnsi="Arial" w:cs="Arial"/>
              </w:rPr>
            </w:pPr>
            <w:r w:rsidRPr="00866973">
              <w:rPr>
                <w:rFonts w:ascii="Arial" w:hAnsi="Arial" w:cs="Arial"/>
              </w:rPr>
              <w:t>0,052</w:t>
            </w:r>
          </w:p>
        </w:tc>
      </w:tr>
    </w:tbl>
    <w:p w14:paraId="2C5D5FC6" w14:textId="77777777" w:rsidR="00165B43" w:rsidRDefault="001C3B83" w:rsidP="007451D7">
      <w:pPr>
        <w:pStyle w:val="Nagwek2"/>
        <w:rPr>
          <w:b/>
        </w:rPr>
      </w:pPr>
      <w:r w:rsidRPr="001C3B83">
        <w:rPr>
          <w:b/>
        </w:rPr>
        <w:t>I.</w:t>
      </w:r>
      <w:r w:rsidR="00030C8D">
        <w:rPr>
          <w:b/>
        </w:rPr>
        <w:t>4</w:t>
      </w:r>
      <w:r w:rsidRPr="001C3B83">
        <w:rPr>
          <w:b/>
        </w:rPr>
        <w:t xml:space="preserve">. </w:t>
      </w:r>
      <w:r w:rsidR="002D2668" w:rsidRPr="002D2668">
        <w:t xml:space="preserve">Punkt </w:t>
      </w:r>
      <w:r w:rsidR="002D2668" w:rsidRPr="002D2668">
        <w:rPr>
          <w:b/>
        </w:rPr>
        <w:t>II.3.</w:t>
      </w:r>
      <w:r w:rsidR="002D2668" w:rsidRPr="002D2668">
        <w:t xml:space="preserve"> otrzymuje brzmienie:</w:t>
      </w:r>
    </w:p>
    <w:p w14:paraId="55C0905C" w14:textId="4BB125DE" w:rsidR="00393655" w:rsidRDefault="00393655" w:rsidP="00B75437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II.3. Dopuszczalne rodzaje i ilości oraz podstawowy skład chemiczny</w:t>
      </w:r>
      <w:r w:rsidR="00434AA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</w:t>
      </w:r>
      <w:r w:rsidR="00434AA0"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właściwości wytwarzanych odpadów.</w:t>
      </w:r>
    </w:p>
    <w:p w14:paraId="576F0A7D" w14:textId="77777777" w:rsidR="00165B43" w:rsidRDefault="00393655" w:rsidP="00B003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II.3.1. </w:t>
      </w:r>
      <w:r w:rsidRPr="00393655">
        <w:rPr>
          <w:rFonts w:ascii="Arial" w:hAnsi="Arial" w:cs="Arial"/>
          <w:sz w:val="24"/>
          <w:szCs w:val="24"/>
        </w:rPr>
        <w:t>Odpady niebezpieczne.</w:t>
      </w:r>
    </w:p>
    <w:p w14:paraId="59F23AEB" w14:textId="77777777" w:rsidR="00165B43" w:rsidRDefault="00393655" w:rsidP="00B003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7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7"/>
        <w:tblDescription w:val="dopuszczalne rodzaje i ilości oraz skład i właściowści wytwarzanych odpadów niebezpiecznych"/>
      </w:tblPr>
      <w:tblGrid>
        <w:gridCol w:w="568"/>
        <w:gridCol w:w="1205"/>
        <w:gridCol w:w="2350"/>
        <w:gridCol w:w="939"/>
        <w:gridCol w:w="2452"/>
        <w:gridCol w:w="2551"/>
      </w:tblGrid>
      <w:tr w:rsidR="004515F1" w:rsidRPr="004515F1" w14:paraId="37DB8EE4" w14:textId="77777777" w:rsidTr="00B75437">
        <w:trPr>
          <w:trHeight w:val="284"/>
          <w:tblHeader/>
        </w:trPr>
        <w:tc>
          <w:tcPr>
            <w:tcW w:w="568" w:type="dxa"/>
            <w:vAlign w:val="center"/>
          </w:tcPr>
          <w:p w14:paraId="3CCB3D96" w14:textId="77777777" w:rsidR="004515F1" w:rsidRPr="004515F1" w:rsidRDefault="004515F1" w:rsidP="004515F1">
            <w:pPr>
              <w:jc w:val="center"/>
              <w:rPr>
                <w:rFonts w:ascii="Arial" w:hAnsi="Arial" w:cs="Arial"/>
                <w:b/>
              </w:rPr>
            </w:pPr>
            <w:r w:rsidRPr="004515F1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05" w:type="dxa"/>
            <w:vAlign w:val="center"/>
          </w:tcPr>
          <w:p w14:paraId="5C0672C4" w14:textId="77777777" w:rsidR="004515F1" w:rsidRPr="004515F1" w:rsidRDefault="004515F1" w:rsidP="004515F1">
            <w:pPr>
              <w:jc w:val="center"/>
              <w:rPr>
                <w:rFonts w:ascii="Arial" w:hAnsi="Arial" w:cs="Arial"/>
                <w:b/>
              </w:rPr>
            </w:pPr>
            <w:r w:rsidRPr="004515F1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2350" w:type="dxa"/>
            <w:vAlign w:val="center"/>
          </w:tcPr>
          <w:p w14:paraId="7E6DA9C8" w14:textId="77777777" w:rsidR="004515F1" w:rsidRPr="004515F1" w:rsidRDefault="004515F1" w:rsidP="004515F1">
            <w:pPr>
              <w:jc w:val="center"/>
              <w:rPr>
                <w:rFonts w:ascii="Arial" w:hAnsi="Arial" w:cs="Arial"/>
                <w:b/>
              </w:rPr>
            </w:pPr>
            <w:r w:rsidRPr="004515F1">
              <w:rPr>
                <w:rFonts w:ascii="Arial" w:hAnsi="Arial" w:cs="Arial"/>
                <w:b/>
              </w:rPr>
              <w:t>Rodzaj odpadu niebezpiecznego</w:t>
            </w:r>
          </w:p>
        </w:tc>
        <w:tc>
          <w:tcPr>
            <w:tcW w:w="939" w:type="dxa"/>
            <w:vAlign w:val="center"/>
          </w:tcPr>
          <w:p w14:paraId="50176307" w14:textId="77777777" w:rsidR="004515F1" w:rsidRPr="004515F1" w:rsidRDefault="004515F1" w:rsidP="004515F1">
            <w:pPr>
              <w:jc w:val="center"/>
              <w:rPr>
                <w:rFonts w:ascii="Arial" w:hAnsi="Arial" w:cs="Arial"/>
                <w:b/>
              </w:rPr>
            </w:pPr>
            <w:r w:rsidRPr="004515F1">
              <w:rPr>
                <w:rFonts w:ascii="Arial" w:hAnsi="Arial" w:cs="Arial"/>
                <w:b/>
              </w:rPr>
              <w:t>Ilości odpadu Mg/rok</w:t>
            </w:r>
          </w:p>
        </w:tc>
        <w:tc>
          <w:tcPr>
            <w:tcW w:w="2452" w:type="dxa"/>
            <w:vAlign w:val="center"/>
          </w:tcPr>
          <w:p w14:paraId="2C3EE9AC" w14:textId="77777777" w:rsidR="004515F1" w:rsidRPr="004515F1" w:rsidRDefault="004515F1" w:rsidP="004515F1">
            <w:pPr>
              <w:jc w:val="center"/>
              <w:rPr>
                <w:rFonts w:ascii="Arial" w:hAnsi="Arial" w:cs="Arial"/>
                <w:b/>
              </w:rPr>
            </w:pPr>
            <w:r w:rsidRPr="004515F1">
              <w:rPr>
                <w:rFonts w:ascii="Arial" w:hAnsi="Arial" w:cs="Arial"/>
                <w:b/>
              </w:rPr>
              <w:t>Miejsca i źródła powstawania odpadów</w:t>
            </w:r>
          </w:p>
        </w:tc>
        <w:tc>
          <w:tcPr>
            <w:tcW w:w="2551" w:type="dxa"/>
            <w:vAlign w:val="center"/>
          </w:tcPr>
          <w:p w14:paraId="42EA9D68" w14:textId="77777777" w:rsidR="00B75437" w:rsidRDefault="004515F1" w:rsidP="004515F1">
            <w:pPr>
              <w:jc w:val="center"/>
              <w:rPr>
                <w:rFonts w:ascii="Arial" w:hAnsi="Arial" w:cs="Arial"/>
                <w:b/>
              </w:rPr>
            </w:pPr>
            <w:r w:rsidRPr="004515F1">
              <w:rPr>
                <w:rFonts w:ascii="Arial" w:hAnsi="Arial" w:cs="Arial"/>
                <w:b/>
              </w:rPr>
              <w:t>Skład chemiczny</w:t>
            </w:r>
          </w:p>
          <w:p w14:paraId="04973511" w14:textId="1379CE43" w:rsidR="004515F1" w:rsidRPr="004515F1" w:rsidRDefault="004515F1" w:rsidP="004515F1">
            <w:pPr>
              <w:jc w:val="center"/>
              <w:rPr>
                <w:rFonts w:ascii="Arial" w:hAnsi="Arial" w:cs="Arial"/>
                <w:b/>
              </w:rPr>
            </w:pPr>
            <w:r w:rsidRPr="004515F1">
              <w:rPr>
                <w:rFonts w:ascii="Arial" w:hAnsi="Arial" w:cs="Arial"/>
                <w:b/>
              </w:rPr>
              <w:t>i właściwości odpadu</w:t>
            </w:r>
          </w:p>
        </w:tc>
      </w:tr>
      <w:tr w:rsidR="004515F1" w:rsidRPr="004515F1" w14:paraId="4823102A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7D057FC4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1.</w:t>
            </w:r>
          </w:p>
        </w:tc>
        <w:tc>
          <w:tcPr>
            <w:tcW w:w="1205" w:type="dxa"/>
            <w:vAlign w:val="center"/>
          </w:tcPr>
          <w:p w14:paraId="57037238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09*</w:t>
            </w:r>
          </w:p>
        </w:tc>
        <w:tc>
          <w:tcPr>
            <w:tcW w:w="2350" w:type="dxa"/>
            <w:vAlign w:val="center"/>
          </w:tcPr>
          <w:p w14:paraId="3D06764A" w14:textId="77777777" w:rsidR="00B75437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Odpadowe emulsje</w:t>
            </w:r>
          </w:p>
          <w:p w14:paraId="3A41BD77" w14:textId="4F70FF7E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i roztwory z obróbki metali niezawierające chlorowców</w:t>
            </w:r>
          </w:p>
        </w:tc>
        <w:tc>
          <w:tcPr>
            <w:tcW w:w="939" w:type="dxa"/>
            <w:vAlign w:val="center"/>
          </w:tcPr>
          <w:p w14:paraId="070E4005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2,2</w:t>
            </w:r>
          </w:p>
        </w:tc>
        <w:tc>
          <w:tcPr>
            <w:tcW w:w="2452" w:type="dxa"/>
            <w:vAlign w:val="center"/>
          </w:tcPr>
          <w:p w14:paraId="48BAC5B9" w14:textId="77777777" w:rsidR="004515F1" w:rsidRPr="004515F1" w:rsidRDefault="004515F1" w:rsidP="0018194E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Chłodziwo z maszyn do obróbki metali</w:t>
            </w:r>
          </w:p>
        </w:tc>
        <w:tc>
          <w:tcPr>
            <w:tcW w:w="2551" w:type="dxa"/>
            <w:vAlign w:val="center"/>
          </w:tcPr>
          <w:p w14:paraId="4040361B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ciekły</w:t>
            </w:r>
          </w:p>
          <w:p w14:paraId="7A6872DC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</w:t>
            </w:r>
            <w:r>
              <w:rPr>
                <w:rFonts w:ascii="Arial" w:hAnsi="Arial" w:cs="Arial"/>
              </w:rPr>
              <w:t>d: woda, zawiesina grafitu (2%)</w:t>
            </w:r>
            <w:r w:rsidRPr="004515F1">
              <w:rPr>
                <w:rFonts w:ascii="Arial" w:hAnsi="Arial" w:cs="Arial"/>
              </w:rPr>
              <w:t xml:space="preserve"> lekkie frakcje węglowodorowe</w:t>
            </w:r>
          </w:p>
          <w:p w14:paraId="0B42907B" w14:textId="77777777" w:rsidR="00B75437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Symbol właściwości:</w:t>
            </w:r>
          </w:p>
          <w:p w14:paraId="140B65F3" w14:textId="6AD1BCBD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H3-B łatwopalne, </w:t>
            </w:r>
          </w:p>
          <w:p w14:paraId="1452D0DB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H14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</w:p>
        </w:tc>
      </w:tr>
      <w:tr w:rsidR="004515F1" w:rsidRPr="004515F1" w14:paraId="2E78BFD4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042FF45A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2.</w:t>
            </w:r>
          </w:p>
        </w:tc>
        <w:tc>
          <w:tcPr>
            <w:tcW w:w="1205" w:type="dxa"/>
            <w:vAlign w:val="center"/>
          </w:tcPr>
          <w:p w14:paraId="3EBDD30C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01 10*</w:t>
            </w:r>
          </w:p>
        </w:tc>
        <w:tc>
          <w:tcPr>
            <w:tcW w:w="2350" w:type="dxa"/>
            <w:vAlign w:val="center"/>
          </w:tcPr>
          <w:p w14:paraId="13564F99" w14:textId="77777777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18194E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939" w:type="dxa"/>
            <w:vAlign w:val="center"/>
          </w:tcPr>
          <w:p w14:paraId="71386B0F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5,1</w:t>
            </w:r>
          </w:p>
        </w:tc>
        <w:tc>
          <w:tcPr>
            <w:tcW w:w="2452" w:type="dxa"/>
            <w:vAlign w:val="center"/>
          </w:tcPr>
          <w:p w14:paraId="2C6DB58E" w14:textId="77777777" w:rsidR="00B75437" w:rsidRDefault="004515F1" w:rsidP="0018194E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Zużyte i przepracowane oleje stosowane</w:t>
            </w:r>
          </w:p>
          <w:p w14:paraId="42D450AC" w14:textId="77777777" w:rsidR="00B75437" w:rsidRDefault="004515F1" w:rsidP="0018194E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w układach hydraulicznych maszyn</w:t>
            </w:r>
          </w:p>
          <w:p w14:paraId="1C700D6C" w14:textId="5B8CC7A8" w:rsidR="004515F1" w:rsidRPr="004515F1" w:rsidRDefault="004515F1" w:rsidP="0018194E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i urządzeń.</w:t>
            </w:r>
          </w:p>
        </w:tc>
        <w:tc>
          <w:tcPr>
            <w:tcW w:w="2551" w:type="dxa"/>
            <w:vAlign w:val="center"/>
          </w:tcPr>
          <w:p w14:paraId="11BF9C2A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ciekły</w:t>
            </w:r>
          </w:p>
          <w:p w14:paraId="7ED6A602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Skład: mieszanina węglowodorów o długich łańcuchach węglowych</w:t>
            </w:r>
          </w:p>
          <w:p w14:paraId="0BABA81F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Symbol właściwości: </w:t>
            </w:r>
          </w:p>
          <w:p w14:paraId="535D5772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H3-B łatwopalne, </w:t>
            </w:r>
          </w:p>
          <w:p w14:paraId="3EF0945E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H14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</w:p>
        </w:tc>
      </w:tr>
      <w:tr w:rsidR="004515F1" w:rsidRPr="004515F1" w14:paraId="65B27E0B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6963EE25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3.</w:t>
            </w:r>
          </w:p>
        </w:tc>
        <w:tc>
          <w:tcPr>
            <w:tcW w:w="1205" w:type="dxa"/>
            <w:vAlign w:val="center"/>
          </w:tcPr>
          <w:p w14:paraId="39B4023E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02 05*</w:t>
            </w:r>
          </w:p>
        </w:tc>
        <w:tc>
          <w:tcPr>
            <w:tcW w:w="2350" w:type="dxa"/>
            <w:vAlign w:val="center"/>
          </w:tcPr>
          <w:p w14:paraId="45EE68DA" w14:textId="77777777" w:rsidR="00B75437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Mineralne oleje silnikowe, przekładniowe</w:t>
            </w:r>
          </w:p>
          <w:p w14:paraId="49C6E794" w14:textId="3E5109B6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 xml:space="preserve">i smarowe niezawierające związków </w:t>
            </w:r>
            <w:proofErr w:type="spellStart"/>
            <w:r w:rsidRPr="0018194E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939" w:type="dxa"/>
            <w:vAlign w:val="center"/>
          </w:tcPr>
          <w:p w14:paraId="6EAEF78C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12,2</w:t>
            </w:r>
          </w:p>
        </w:tc>
        <w:tc>
          <w:tcPr>
            <w:tcW w:w="2452" w:type="dxa"/>
            <w:vAlign w:val="center"/>
          </w:tcPr>
          <w:p w14:paraId="0C5F0CE9" w14:textId="77777777" w:rsidR="00B75437" w:rsidRDefault="004515F1" w:rsidP="0018194E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Zużyte i przepracowane oleje powstające</w:t>
            </w:r>
          </w:p>
          <w:p w14:paraId="4532A7FE" w14:textId="77777777" w:rsidR="00B75437" w:rsidRDefault="004515F1" w:rsidP="0018194E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w wyniku wymiany olejów w maszynach</w:t>
            </w:r>
          </w:p>
          <w:p w14:paraId="495BAD72" w14:textId="1E553082" w:rsidR="004515F1" w:rsidRPr="004515F1" w:rsidRDefault="004515F1" w:rsidP="0018194E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i urządzeniach</w:t>
            </w:r>
          </w:p>
        </w:tc>
        <w:tc>
          <w:tcPr>
            <w:tcW w:w="2551" w:type="dxa"/>
            <w:vAlign w:val="center"/>
          </w:tcPr>
          <w:p w14:paraId="5D19C45B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ciekły</w:t>
            </w:r>
          </w:p>
          <w:p w14:paraId="408EBE03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Skład: mieszanina węglowodorów o długich łańcuchach węglowych</w:t>
            </w:r>
          </w:p>
          <w:p w14:paraId="3F1C4298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Symbol właściwości: </w:t>
            </w:r>
          </w:p>
          <w:p w14:paraId="3A33A254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H3-B łatwopalne, </w:t>
            </w:r>
          </w:p>
          <w:p w14:paraId="69E73393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H14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</w:p>
        </w:tc>
      </w:tr>
      <w:tr w:rsidR="004515F1" w:rsidRPr="004515F1" w14:paraId="577BE810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0B9A5E91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4.</w:t>
            </w:r>
          </w:p>
        </w:tc>
        <w:tc>
          <w:tcPr>
            <w:tcW w:w="1205" w:type="dxa"/>
            <w:vAlign w:val="center"/>
          </w:tcPr>
          <w:p w14:paraId="3C2A89BD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05 02*</w:t>
            </w:r>
          </w:p>
        </w:tc>
        <w:tc>
          <w:tcPr>
            <w:tcW w:w="2350" w:type="dxa"/>
            <w:vAlign w:val="center"/>
          </w:tcPr>
          <w:p w14:paraId="46F2DFD1" w14:textId="77777777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Szlamy z odwadniania olejów w separatorach</w:t>
            </w:r>
          </w:p>
        </w:tc>
        <w:tc>
          <w:tcPr>
            <w:tcW w:w="939" w:type="dxa"/>
            <w:vAlign w:val="center"/>
          </w:tcPr>
          <w:p w14:paraId="6E812BB1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4,0</w:t>
            </w:r>
          </w:p>
        </w:tc>
        <w:tc>
          <w:tcPr>
            <w:tcW w:w="2452" w:type="dxa"/>
            <w:vAlign w:val="center"/>
          </w:tcPr>
          <w:p w14:paraId="6C760C2D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Szlam z odwadniania olejów w separatorach powstający w wyniku czyszczenia separatora przy hali pomp wody wysokiego ciśnienia na Wydziale KMK</w:t>
            </w:r>
          </w:p>
        </w:tc>
        <w:tc>
          <w:tcPr>
            <w:tcW w:w="2551" w:type="dxa"/>
            <w:vAlign w:val="center"/>
          </w:tcPr>
          <w:p w14:paraId="07BE0353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ciekły</w:t>
            </w:r>
          </w:p>
          <w:p w14:paraId="1F924D10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Skład:</w:t>
            </w:r>
            <w:r w:rsidR="00E32A01">
              <w:rPr>
                <w:rFonts w:ascii="Arial" w:hAnsi="Arial" w:cs="Arial"/>
              </w:rPr>
              <w:t xml:space="preserve"> </w:t>
            </w:r>
            <w:r w:rsidR="00D17396">
              <w:rPr>
                <w:rFonts w:ascii="Arial" w:hAnsi="Arial" w:cs="Arial"/>
              </w:rPr>
              <w:t>mieszanina wody, węglowodorów</w:t>
            </w:r>
            <w:r w:rsidRPr="004515F1">
              <w:rPr>
                <w:rFonts w:ascii="Arial" w:hAnsi="Arial" w:cs="Arial"/>
              </w:rPr>
              <w:t xml:space="preserve"> oraz zanieczyszczeń mechanicznych</w:t>
            </w:r>
          </w:p>
          <w:p w14:paraId="4AA32458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Symbol właściwości:</w:t>
            </w:r>
          </w:p>
          <w:p w14:paraId="6FB63362" w14:textId="77777777" w:rsidR="004515F1" w:rsidRDefault="004515F1" w:rsidP="00E44D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Pr="004515F1">
              <w:rPr>
                <w:rFonts w:ascii="Arial" w:hAnsi="Arial" w:cs="Arial"/>
              </w:rPr>
              <w:t xml:space="preserve">14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</w:p>
          <w:p w14:paraId="3BDE3AA0" w14:textId="77777777" w:rsidR="004515F1" w:rsidRPr="004515F1" w:rsidRDefault="004515F1" w:rsidP="00E44DA6">
            <w:pPr>
              <w:rPr>
                <w:rFonts w:ascii="Arial" w:hAnsi="Arial" w:cs="Arial"/>
                <w:color w:val="FF0000"/>
              </w:rPr>
            </w:pPr>
            <w:r w:rsidRPr="004515F1">
              <w:rPr>
                <w:rFonts w:ascii="Arial" w:hAnsi="Arial" w:cs="Arial"/>
              </w:rPr>
              <w:lastRenderedPageBreak/>
              <w:t>H3-B łatwopalne</w:t>
            </w:r>
          </w:p>
        </w:tc>
      </w:tr>
      <w:tr w:rsidR="004515F1" w:rsidRPr="004515F1" w14:paraId="06633C94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478282C8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1205" w:type="dxa"/>
            <w:vAlign w:val="center"/>
          </w:tcPr>
          <w:p w14:paraId="74E00BBE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05 06*</w:t>
            </w:r>
          </w:p>
        </w:tc>
        <w:tc>
          <w:tcPr>
            <w:tcW w:w="2350" w:type="dxa"/>
            <w:vAlign w:val="center"/>
          </w:tcPr>
          <w:p w14:paraId="522F771A" w14:textId="77777777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Olej z odwadniania olejów w separatorach</w:t>
            </w:r>
          </w:p>
        </w:tc>
        <w:tc>
          <w:tcPr>
            <w:tcW w:w="939" w:type="dxa"/>
            <w:vAlign w:val="center"/>
          </w:tcPr>
          <w:p w14:paraId="01F8FCB0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4,3</w:t>
            </w:r>
          </w:p>
        </w:tc>
        <w:tc>
          <w:tcPr>
            <w:tcW w:w="2452" w:type="dxa"/>
            <w:vAlign w:val="center"/>
          </w:tcPr>
          <w:p w14:paraId="6E5BC28E" w14:textId="77777777" w:rsidR="00B75437" w:rsidRDefault="0018194E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Zużyte i przepracowane oleje powstające</w:t>
            </w:r>
          </w:p>
          <w:p w14:paraId="2DF2CCC5" w14:textId="77777777" w:rsidR="00B75437" w:rsidRDefault="0018194E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w wyniku wymiany olejów w maszynach</w:t>
            </w:r>
          </w:p>
          <w:p w14:paraId="4802900E" w14:textId="24280273" w:rsidR="004515F1" w:rsidRPr="004515F1" w:rsidRDefault="0018194E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i urządzeniach</w:t>
            </w:r>
          </w:p>
        </w:tc>
        <w:tc>
          <w:tcPr>
            <w:tcW w:w="2551" w:type="dxa"/>
            <w:vAlign w:val="center"/>
          </w:tcPr>
          <w:p w14:paraId="255D31B2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ciekły</w:t>
            </w:r>
          </w:p>
          <w:p w14:paraId="03484485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Skład: mieszanina węglowodorów i wody</w:t>
            </w:r>
          </w:p>
          <w:p w14:paraId="06796767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Symbol właściwości: </w:t>
            </w:r>
          </w:p>
          <w:p w14:paraId="7A80A007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H3-B łatwopalne, </w:t>
            </w:r>
          </w:p>
          <w:p w14:paraId="33881390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H14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</w:p>
        </w:tc>
      </w:tr>
      <w:tr w:rsidR="004515F1" w:rsidRPr="004515F1" w14:paraId="7B9332D1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2817B543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6.</w:t>
            </w:r>
          </w:p>
        </w:tc>
        <w:tc>
          <w:tcPr>
            <w:tcW w:w="1205" w:type="dxa"/>
            <w:vAlign w:val="center"/>
          </w:tcPr>
          <w:p w14:paraId="3091875C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15 02 02*</w:t>
            </w:r>
          </w:p>
        </w:tc>
        <w:tc>
          <w:tcPr>
            <w:tcW w:w="2350" w:type="dxa"/>
            <w:vAlign w:val="center"/>
          </w:tcPr>
          <w:p w14:paraId="0F9B6BE2" w14:textId="77777777" w:rsidR="00C22408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Sorbenty, materiały filtracyjne (w tym filtry olejowe nieujęte</w:t>
            </w:r>
          </w:p>
          <w:p w14:paraId="6BF868AA" w14:textId="5C1AEA4D" w:rsidR="00B75437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w innych grupach), tkaniny do wycierania (np. szmaty, ścierki)</w:t>
            </w:r>
          </w:p>
          <w:p w14:paraId="56A34491" w14:textId="77777777" w:rsidR="00B75437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i ubrania ochronne zanieczyszczone substancjami niebezpiecznymi</w:t>
            </w:r>
          </w:p>
          <w:p w14:paraId="5A029ADA" w14:textId="73E2960C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(np. PCB)</w:t>
            </w:r>
          </w:p>
        </w:tc>
        <w:tc>
          <w:tcPr>
            <w:tcW w:w="939" w:type="dxa"/>
            <w:vAlign w:val="center"/>
          </w:tcPr>
          <w:p w14:paraId="30FB9382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7,2</w:t>
            </w:r>
          </w:p>
        </w:tc>
        <w:tc>
          <w:tcPr>
            <w:tcW w:w="2452" w:type="dxa"/>
            <w:vAlign w:val="center"/>
          </w:tcPr>
          <w:p w14:paraId="3E56B4CC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Zużyte sorbenty typu: piasek, diatomit, trociny, czyściwo, ubrania ochronne zanieczyszczone olejami i smarami</w:t>
            </w:r>
          </w:p>
        </w:tc>
        <w:tc>
          <w:tcPr>
            <w:tcW w:w="2551" w:type="dxa"/>
            <w:vAlign w:val="center"/>
          </w:tcPr>
          <w:p w14:paraId="1F62D665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stały</w:t>
            </w:r>
          </w:p>
          <w:p w14:paraId="2DC7A3D4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Skład: </w:t>
            </w:r>
            <w:r>
              <w:rPr>
                <w:rFonts w:ascii="Arial" w:hAnsi="Arial" w:cs="Arial"/>
              </w:rPr>
              <w:t xml:space="preserve">tkaniny </w:t>
            </w:r>
            <w:r w:rsidRPr="004515F1">
              <w:rPr>
                <w:rFonts w:ascii="Arial" w:hAnsi="Arial" w:cs="Arial"/>
              </w:rPr>
              <w:t>bawełniane (włókna</w:t>
            </w:r>
            <w:r w:rsidR="00274804">
              <w:rPr>
                <w:rFonts w:ascii="Arial" w:hAnsi="Arial" w:cs="Arial"/>
              </w:rPr>
              <w:t xml:space="preserve"> celulozowe), trociny</w:t>
            </w:r>
            <w:r w:rsidR="00D17396">
              <w:rPr>
                <w:rFonts w:ascii="Arial" w:hAnsi="Arial" w:cs="Arial"/>
              </w:rPr>
              <w:t xml:space="preserve"> (związki celulozy)</w:t>
            </w:r>
          </w:p>
          <w:p w14:paraId="5EE4CC43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Symbol właściwości: </w:t>
            </w:r>
          </w:p>
          <w:p w14:paraId="0A7D14CA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H3-B łatwopalne</w:t>
            </w:r>
          </w:p>
        </w:tc>
      </w:tr>
      <w:tr w:rsidR="004515F1" w:rsidRPr="004515F1" w14:paraId="308B7E40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591166EC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7.</w:t>
            </w:r>
          </w:p>
        </w:tc>
        <w:tc>
          <w:tcPr>
            <w:tcW w:w="1205" w:type="dxa"/>
            <w:vAlign w:val="center"/>
          </w:tcPr>
          <w:p w14:paraId="0BA65443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07*</w:t>
            </w:r>
          </w:p>
        </w:tc>
        <w:tc>
          <w:tcPr>
            <w:tcW w:w="2350" w:type="dxa"/>
            <w:vAlign w:val="center"/>
          </w:tcPr>
          <w:p w14:paraId="06FB50BB" w14:textId="77777777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Filtry olejowe</w:t>
            </w:r>
          </w:p>
        </w:tc>
        <w:tc>
          <w:tcPr>
            <w:tcW w:w="939" w:type="dxa"/>
            <w:vAlign w:val="center"/>
          </w:tcPr>
          <w:p w14:paraId="7254C6DC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0,14</w:t>
            </w:r>
          </w:p>
        </w:tc>
        <w:tc>
          <w:tcPr>
            <w:tcW w:w="2452" w:type="dxa"/>
            <w:vAlign w:val="center"/>
          </w:tcPr>
          <w:p w14:paraId="270E4061" w14:textId="77777777" w:rsidR="00434AA0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Zużyte filtry olejowe</w:t>
            </w:r>
          </w:p>
          <w:p w14:paraId="395DD737" w14:textId="75C1CE24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z manipulatorów i pomp wysokiego ciśnienia</w:t>
            </w:r>
          </w:p>
        </w:tc>
        <w:tc>
          <w:tcPr>
            <w:tcW w:w="2551" w:type="dxa"/>
            <w:vAlign w:val="center"/>
          </w:tcPr>
          <w:p w14:paraId="60162508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stały</w:t>
            </w:r>
          </w:p>
          <w:p w14:paraId="4C978BC2" w14:textId="77777777" w:rsidR="004515F1" w:rsidRPr="004515F1" w:rsidRDefault="004515F1" w:rsidP="00E44DA6">
            <w:pPr>
              <w:rPr>
                <w:rFonts w:ascii="Arial" w:hAnsi="Arial" w:cs="Arial"/>
                <w:color w:val="FF0000"/>
              </w:rPr>
            </w:pPr>
            <w:r w:rsidRPr="004515F1">
              <w:rPr>
                <w:rFonts w:ascii="Arial" w:hAnsi="Arial" w:cs="Arial"/>
              </w:rPr>
              <w:t>Skład: metal, materiał filtracyjny, zanieczyszczenia olejowe</w:t>
            </w:r>
          </w:p>
          <w:p w14:paraId="6CD961DF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Symbol właściwości: </w:t>
            </w:r>
          </w:p>
          <w:p w14:paraId="6A8CA464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H3-B łatwopalne</w:t>
            </w:r>
          </w:p>
        </w:tc>
      </w:tr>
      <w:tr w:rsidR="004515F1" w:rsidRPr="004515F1" w14:paraId="68EDFC17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727722A1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8.</w:t>
            </w:r>
          </w:p>
        </w:tc>
        <w:tc>
          <w:tcPr>
            <w:tcW w:w="1205" w:type="dxa"/>
            <w:vAlign w:val="center"/>
          </w:tcPr>
          <w:p w14:paraId="5F788255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02 13*</w:t>
            </w:r>
          </w:p>
        </w:tc>
        <w:tc>
          <w:tcPr>
            <w:tcW w:w="2350" w:type="dxa"/>
            <w:vAlign w:val="center"/>
          </w:tcPr>
          <w:p w14:paraId="2D2CDCDC" w14:textId="77777777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  <w:tc>
          <w:tcPr>
            <w:tcW w:w="939" w:type="dxa"/>
            <w:vAlign w:val="center"/>
          </w:tcPr>
          <w:p w14:paraId="2D219F91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0,20</w:t>
            </w:r>
          </w:p>
        </w:tc>
        <w:tc>
          <w:tcPr>
            <w:tcW w:w="2452" w:type="dxa"/>
            <w:vAlign w:val="center"/>
          </w:tcPr>
          <w:p w14:paraId="7DF347A0" w14:textId="77777777" w:rsidR="004515F1" w:rsidRPr="004515F1" w:rsidRDefault="005A407D" w:rsidP="00E44D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Wymiana zużytych źródeł światła</w:t>
            </w:r>
          </w:p>
        </w:tc>
        <w:tc>
          <w:tcPr>
            <w:tcW w:w="2551" w:type="dxa"/>
            <w:vAlign w:val="center"/>
          </w:tcPr>
          <w:p w14:paraId="790FD00A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stały</w:t>
            </w:r>
          </w:p>
          <w:p w14:paraId="6EAD06D7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Skład: tworzywo sztuczne, szkło, związki rtęci</w:t>
            </w:r>
          </w:p>
          <w:p w14:paraId="7EEC6601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Symbol właściwości: </w:t>
            </w:r>
          </w:p>
          <w:p w14:paraId="4E1236F6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H6 toksyczne, </w:t>
            </w:r>
          </w:p>
          <w:p w14:paraId="2BD36C49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H14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</w:p>
        </w:tc>
      </w:tr>
      <w:tr w:rsidR="004515F1" w:rsidRPr="004515F1" w14:paraId="2069BB1B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0CECFAD1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9.</w:t>
            </w:r>
          </w:p>
        </w:tc>
        <w:tc>
          <w:tcPr>
            <w:tcW w:w="1205" w:type="dxa"/>
            <w:vAlign w:val="center"/>
          </w:tcPr>
          <w:p w14:paraId="7A5ECC16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02 13*</w:t>
            </w:r>
          </w:p>
        </w:tc>
        <w:tc>
          <w:tcPr>
            <w:tcW w:w="2350" w:type="dxa"/>
            <w:vAlign w:val="center"/>
          </w:tcPr>
          <w:p w14:paraId="21C84F9F" w14:textId="77777777" w:rsidR="004515F1" w:rsidRPr="004515F1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  <w:tc>
          <w:tcPr>
            <w:tcW w:w="939" w:type="dxa"/>
            <w:vAlign w:val="center"/>
          </w:tcPr>
          <w:p w14:paraId="3E3479DE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0,25</w:t>
            </w:r>
          </w:p>
        </w:tc>
        <w:tc>
          <w:tcPr>
            <w:tcW w:w="2452" w:type="dxa"/>
            <w:vAlign w:val="center"/>
          </w:tcPr>
          <w:p w14:paraId="7E33FBF5" w14:textId="77777777" w:rsidR="004515F1" w:rsidRPr="004515F1" w:rsidRDefault="005A407D" w:rsidP="00E44D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Wymiana zużytych urządzeń monitorów, drukarek</w:t>
            </w:r>
            <w:r w:rsidR="004515F1" w:rsidRPr="004515F1">
              <w:rPr>
                <w:rFonts w:ascii="Arial" w:hAnsi="Arial" w:cs="Arial"/>
              </w:rPr>
              <w:t xml:space="preserve"> </w:t>
            </w:r>
            <w:proofErr w:type="spellStart"/>
            <w:r w:rsidR="004515F1" w:rsidRPr="004515F1">
              <w:rPr>
                <w:rFonts w:ascii="Arial" w:hAnsi="Arial" w:cs="Arial"/>
              </w:rPr>
              <w:t>itp</w:t>
            </w:r>
            <w:proofErr w:type="spellEnd"/>
          </w:p>
        </w:tc>
        <w:tc>
          <w:tcPr>
            <w:tcW w:w="2551" w:type="dxa"/>
            <w:vAlign w:val="center"/>
          </w:tcPr>
          <w:p w14:paraId="2B55DCB1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stały</w:t>
            </w:r>
          </w:p>
          <w:p w14:paraId="1800415A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Skład: tworzywa sztuczne, metale</w:t>
            </w:r>
            <w:r w:rsidR="00D17396">
              <w:rPr>
                <w:rFonts w:ascii="Arial" w:hAnsi="Arial" w:cs="Arial"/>
              </w:rPr>
              <w:t>, zanieczyszczenia olejowe</w:t>
            </w:r>
          </w:p>
          <w:p w14:paraId="5CD7E55F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Symbol właściwości: </w:t>
            </w:r>
          </w:p>
          <w:p w14:paraId="618758E2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 xml:space="preserve">H14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</w:p>
        </w:tc>
      </w:tr>
      <w:tr w:rsidR="004515F1" w:rsidRPr="004515F1" w14:paraId="1F685562" w14:textId="77777777" w:rsidTr="004515F1">
        <w:trPr>
          <w:trHeight w:val="284"/>
        </w:trPr>
        <w:tc>
          <w:tcPr>
            <w:tcW w:w="568" w:type="dxa"/>
            <w:vAlign w:val="center"/>
          </w:tcPr>
          <w:p w14:paraId="133BCEF5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10.</w:t>
            </w:r>
          </w:p>
        </w:tc>
        <w:tc>
          <w:tcPr>
            <w:tcW w:w="1205" w:type="dxa"/>
            <w:vAlign w:val="center"/>
          </w:tcPr>
          <w:p w14:paraId="787F3FCD" w14:textId="77777777" w:rsidR="004515F1" w:rsidRPr="000E0345" w:rsidRDefault="004515F1" w:rsidP="004515F1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06 01*</w:t>
            </w:r>
          </w:p>
        </w:tc>
        <w:tc>
          <w:tcPr>
            <w:tcW w:w="2350" w:type="dxa"/>
            <w:vAlign w:val="center"/>
          </w:tcPr>
          <w:p w14:paraId="44BFA185" w14:textId="77777777" w:rsidR="004515F1" w:rsidRPr="0018194E" w:rsidRDefault="0018194E" w:rsidP="00E44DA6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939" w:type="dxa"/>
            <w:vAlign w:val="center"/>
          </w:tcPr>
          <w:p w14:paraId="06A44383" w14:textId="77777777" w:rsidR="004515F1" w:rsidRPr="004515F1" w:rsidRDefault="004515F1" w:rsidP="004515F1">
            <w:pPr>
              <w:jc w:val="center"/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2,20</w:t>
            </w:r>
          </w:p>
        </w:tc>
        <w:tc>
          <w:tcPr>
            <w:tcW w:w="2452" w:type="dxa"/>
            <w:vAlign w:val="center"/>
          </w:tcPr>
          <w:p w14:paraId="7E6DB6C5" w14:textId="77777777" w:rsidR="00434AA0" w:rsidRDefault="004515F1" w:rsidP="00AD0A3A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Zużyte baterie</w:t>
            </w:r>
          </w:p>
          <w:p w14:paraId="66BEA40C" w14:textId="6F111C0B" w:rsidR="004515F1" w:rsidRPr="004515F1" w:rsidRDefault="004515F1" w:rsidP="00AD0A3A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i akumulatory ołowiowe pochodzące ze środków transportu</w:t>
            </w:r>
          </w:p>
        </w:tc>
        <w:tc>
          <w:tcPr>
            <w:tcW w:w="2551" w:type="dxa"/>
            <w:vAlign w:val="center"/>
          </w:tcPr>
          <w:p w14:paraId="3AA847B0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Stan skupienia: stały</w:t>
            </w:r>
          </w:p>
          <w:p w14:paraId="64D2F0EB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Skład: elektrody oło</w:t>
            </w:r>
            <w:r w:rsidR="00D17396">
              <w:rPr>
                <w:rFonts w:ascii="Arial" w:hAnsi="Arial" w:cs="Arial"/>
              </w:rPr>
              <w:t>wiowe, kwas siarkowy, tworzywo sztuczne</w:t>
            </w:r>
          </w:p>
          <w:p w14:paraId="0B715A3D" w14:textId="77777777" w:rsidR="004515F1" w:rsidRDefault="004515F1" w:rsidP="00E44DA6">
            <w:pPr>
              <w:rPr>
                <w:rFonts w:ascii="Arial" w:hAnsi="Arial" w:cs="Arial"/>
              </w:rPr>
            </w:pPr>
            <w:r w:rsidRPr="004515F1">
              <w:rPr>
                <w:rFonts w:ascii="Arial" w:hAnsi="Arial" w:cs="Arial"/>
              </w:rPr>
              <w:t>Symbol właściwości:</w:t>
            </w:r>
            <w:r>
              <w:rPr>
                <w:rFonts w:ascii="Arial" w:hAnsi="Arial" w:cs="Arial"/>
              </w:rPr>
              <w:t xml:space="preserve"> </w:t>
            </w:r>
          </w:p>
          <w:p w14:paraId="169F9B19" w14:textId="77777777" w:rsidR="004515F1" w:rsidRDefault="004515F1" w:rsidP="00E44D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H8 </w:t>
            </w:r>
            <w:r w:rsidRPr="004515F1">
              <w:rPr>
                <w:rFonts w:ascii="Arial" w:hAnsi="Arial" w:cs="Arial"/>
              </w:rPr>
              <w:t>żrą</w:t>
            </w:r>
            <w:r>
              <w:rPr>
                <w:rFonts w:ascii="Arial" w:hAnsi="Arial" w:cs="Arial"/>
              </w:rPr>
              <w:t xml:space="preserve">ce, </w:t>
            </w:r>
          </w:p>
          <w:p w14:paraId="040DC5C2" w14:textId="77777777" w:rsidR="004515F1" w:rsidRPr="004515F1" w:rsidRDefault="004515F1" w:rsidP="00E44D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H14</w:t>
            </w:r>
            <w:r w:rsidRPr="004515F1">
              <w:rPr>
                <w:rFonts w:ascii="Arial" w:hAnsi="Arial" w:cs="Arial"/>
              </w:rPr>
              <w:t xml:space="preserve"> </w:t>
            </w:r>
            <w:proofErr w:type="spellStart"/>
            <w:r w:rsidRPr="004515F1">
              <w:rPr>
                <w:rFonts w:ascii="Arial" w:hAnsi="Arial" w:cs="Arial"/>
              </w:rPr>
              <w:t>ekotoksyczne</w:t>
            </w:r>
            <w:proofErr w:type="spellEnd"/>
          </w:p>
        </w:tc>
      </w:tr>
    </w:tbl>
    <w:p w14:paraId="1F3846C0" w14:textId="77777777" w:rsidR="00D17396" w:rsidRDefault="00D17396" w:rsidP="00B75437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II.3.2. </w:t>
      </w:r>
      <w:r w:rsidRPr="00393655">
        <w:rPr>
          <w:rFonts w:ascii="Arial" w:hAnsi="Arial" w:cs="Arial"/>
          <w:sz w:val="24"/>
          <w:szCs w:val="24"/>
        </w:rPr>
        <w:t>Odpady</w:t>
      </w:r>
      <w:r>
        <w:rPr>
          <w:rFonts w:ascii="Arial" w:hAnsi="Arial" w:cs="Arial"/>
          <w:sz w:val="24"/>
          <w:szCs w:val="24"/>
        </w:rPr>
        <w:t xml:space="preserve"> inne niż</w:t>
      </w:r>
      <w:r w:rsidRPr="00393655">
        <w:rPr>
          <w:rFonts w:ascii="Arial" w:hAnsi="Arial" w:cs="Arial"/>
          <w:sz w:val="24"/>
          <w:szCs w:val="24"/>
        </w:rPr>
        <w:t xml:space="preserve"> niebezpieczne.</w:t>
      </w:r>
    </w:p>
    <w:p w14:paraId="4CFEFA1C" w14:textId="77777777" w:rsidR="00D17396" w:rsidRDefault="00D17396" w:rsidP="00D1739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8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8"/>
        <w:tblDescription w:val="dopuszczalne rodzaje i ilości oraz skład i właściowści wytwarzanych odpadów innych niż niebezpieczne"/>
      </w:tblPr>
      <w:tblGrid>
        <w:gridCol w:w="566"/>
        <w:gridCol w:w="1153"/>
        <w:gridCol w:w="2149"/>
        <w:gridCol w:w="939"/>
        <w:gridCol w:w="2726"/>
        <w:gridCol w:w="2532"/>
      </w:tblGrid>
      <w:tr w:rsidR="00D17396" w:rsidRPr="00D17396" w14:paraId="47605A0B" w14:textId="77777777" w:rsidTr="00914E2F">
        <w:trPr>
          <w:trHeight w:val="284"/>
          <w:tblHeader/>
        </w:trPr>
        <w:tc>
          <w:tcPr>
            <w:tcW w:w="568" w:type="dxa"/>
            <w:vAlign w:val="center"/>
          </w:tcPr>
          <w:p w14:paraId="6CCDD8A7" w14:textId="77777777" w:rsidR="00D17396" w:rsidRPr="00D17396" w:rsidRDefault="00D17396" w:rsidP="00D17396">
            <w:pPr>
              <w:jc w:val="center"/>
              <w:rPr>
                <w:rFonts w:ascii="Arial" w:hAnsi="Arial" w:cs="Arial"/>
                <w:b/>
              </w:rPr>
            </w:pPr>
            <w:r w:rsidRPr="00D1739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58" w:type="dxa"/>
            <w:vAlign w:val="center"/>
          </w:tcPr>
          <w:p w14:paraId="2FFD63F9" w14:textId="77777777" w:rsidR="00D17396" w:rsidRPr="00D17396" w:rsidRDefault="00D17396" w:rsidP="00D17396">
            <w:pPr>
              <w:jc w:val="center"/>
              <w:rPr>
                <w:rFonts w:ascii="Arial" w:hAnsi="Arial" w:cs="Arial"/>
                <w:b/>
              </w:rPr>
            </w:pPr>
            <w:r w:rsidRPr="00D17396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2154" w:type="dxa"/>
            <w:vAlign w:val="center"/>
          </w:tcPr>
          <w:p w14:paraId="26F1111D" w14:textId="77777777" w:rsidR="00D17396" w:rsidRPr="00D17396" w:rsidRDefault="00D17396" w:rsidP="00D17396">
            <w:pPr>
              <w:jc w:val="center"/>
              <w:rPr>
                <w:rFonts w:ascii="Arial" w:hAnsi="Arial" w:cs="Arial"/>
                <w:b/>
              </w:rPr>
            </w:pPr>
            <w:r w:rsidRPr="00D17396">
              <w:rPr>
                <w:rFonts w:ascii="Arial" w:hAnsi="Arial" w:cs="Arial"/>
                <w:b/>
              </w:rPr>
              <w:t>Rodzaj odpadu innego niż niebezpieczny</w:t>
            </w:r>
          </w:p>
        </w:tc>
        <w:tc>
          <w:tcPr>
            <w:tcW w:w="884" w:type="dxa"/>
            <w:vAlign w:val="center"/>
          </w:tcPr>
          <w:p w14:paraId="092A4E38" w14:textId="77777777" w:rsidR="00D17396" w:rsidRPr="00D17396" w:rsidRDefault="00D17396" w:rsidP="00D17396">
            <w:pPr>
              <w:jc w:val="center"/>
              <w:rPr>
                <w:rFonts w:ascii="Arial" w:hAnsi="Arial" w:cs="Arial"/>
                <w:b/>
              </w:rPr>
            </w:pPr>
            <w:r w:rsidRPr="00D17396">
              <w:rPr>
                <w:rFonts w:ascii="Arial" w:hAnsi="Arial" w:cs="Arial"/>
                <w:b/>
              </w:rPr>
              <w:t>Ilości odpadu Mg/rok</w:t>
            </w:r>
          </w:p>
        </w:tc>
        <w:tc>
          <w:tcPr>
            <w:tcW w:w="2750" w:type="dxa"/>
            <w:vAlign w:val="center"/>
          </w:tcPr>
          <w:p w14:paraId="3707752A" w14:textId="77777777" w:rsidR="00D17396" w:rsidRPr="00D17396" w:rsidRDefault="00D17396" w:rsidP="00D17396">
            <w:pPr>
              <w:jc w:val="center"/>
              <w:rPr>
                <w:rFonts w:ascii="Arial" w:hAnsi="Arial" w:cs="Arial"/>
                <w:b/>
              </w:rPr>
            </w:pPr>
            <w:r w:rsidRPr="00D17396">
              <w:rPr>
                <w:rFonts w:ascii="Arial" w:hAnsi="Arial" w:cs="Arial"/>
                <w:b/>
              </w:rPr>
              <w:t>Miejsca i źródła powstawania odpadów</w:t>
            </w:r>
          </w:p>
        </w:tc>
        <w:tc>
          <w:tcPr>
            <w:tcW w:w="2551" w:type="dxa"/>
            <w:vAlign w:val="center"/>
          </w:tcPr>
          <w:p w14:paraId="22D133C2" w14:textId="77777777" w:rsidR="00B75437" w:rsidRDefault="00D17396" w:rsidP="00D17396">
            <w:pPr>
              <w:jc w:val="center"/>
              <w:rPr>
                <w:rFonts w:ascii="Arial" w:hAnsi="Arial" w:cs="Arial"/>
                <w:b/>
              </w:rPr>
            </w:pPr>
            <w:r w:rsidRPr="00D17396">
              <w:rPr>
                <w:rFonts w:ascii="Arial" w:hAnsi="Arial" w:cs="Arial"/>
                <w:b/>
              </w:rPr>
              <w:t>Skład chemiczny</w:t>
            </w:r>
          </w:p>
          <w:p w14:paraId="3426964A" w14:textId="224DEEDC" w:rsidR="00D17396" w:rsidRPr="00D17396" w:rsidRDefault="00D17396" w:rsidP="00D17396">
            <w:pPr>
              <w:jc w:val="center"/>
              <w:rPr>
                <w:rFonts w:ascii="Arial" w:hAnsi="Arial" w:cs="Arial"/>
                <w:b/>
              </w:rPr>
            </w:pPr>
            <w:r w:rsidRPr="00D17396">
              <w:rPr>
                <w:rFonts w:ascii="Arial" w:hAnsi="Arial" w:cs="Arial"/>
                <w:b/>
              </w:rPr>
              <w:t>i właściwości odpadu</w:t>
            </w:r>
          </w:p>
        </w:tc>
      </w:tr>
      <w:tr w:rsidR="00D17396" w:rsidRPr="00D17396" w14:paraId="01DA7519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566B2492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1.</w:t>
            </w:r>
          </w:p>
        </w:tc>
        <w:tc>
          <w:tcPr>
            <w:tcW w:w="1158" w:type="dxa"/>
            <w:vAlign w:val="center"/>
          </w:tcPr>
          <w:p w14:paraId="6766E74D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10 02 10</w:t>
            </w:r>
          </w:p>
        </w:tc>
        <w:tc>
          <w:tcPr>
            <w:tcW w:w="2154" w:type="dxa"/>
            <w:vAlign w:val="center"/>
          </w:tcPr>
          <w:p w14:paraId="71C4753F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Zgorzelina walcownicza</w:t>
            </w:r>
          </w:p>
        </w:tc>
        <w:tc>
          <w:tcPr>
            <w:tcW w:w="884" w:type="dxa"/>
            <w:vAlign w:val="center"/>
          </w:tcPr>
          <w:p w14:paraId="18D2F0E5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787</w:t>
            </w:r>
          </w:p>
        </w:tc>
        <w:tc>
          <w:tcPr>
            <w:tcW w:w="2750" w:type="dxa"/>
            <w:vAlign w:val="center"/>
          </w:tcPr>
          <w:p w14:paraId="792EBA5F" w14:textId="77777777" w:rsidR="00B75437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Zendra – zgorzelina walcownicza: tlenki żelazawe i żelazowe powstające w procesach nagrzewania wsadu</w:t>
            </w:r>
          </w:p>
          <w:p w14:paraId="6F70302B" w14:textId="5D755445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 piecach grzewczych opalanych gazem.</w:t>
            </w:r>
          </w:p>
        </w:tc>
        <w:tc>
          <w:tcPr>
            <w:tcW w:w="2551" w:type="dxa"/>
            <w:vAlign w:val="center"/>
          </w:tcPr>
          <w:p w14:paraId="3DF4DD8E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Stan skupienia: stały</w:t>
            </w:r>
          </w:p>
          <w:p w14:paraId="7D632BEE" w14:textId="77777777" w:rsidR="00B75437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Skład: tlenki żelaza</w:t>
            </w:r>
          </w:p>
          <w:p w14:paraId="5397CE84" w14:textId="60993428" w:rsidR="00D17396" w:rsidRPr="00D17396" w:rsidRDefault="00D17396" w:rsidP="00B75437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innych metali</w:t>
            </w:r>
          </w:p>
        </w:tc>
      </w:tr>
      <w:tr w:rsidR="00D17396" w:rsidRPr="00D17396" w14:paraId="0DA84EA7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34CAFD13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1158" w:type="dxa"/>
            <w:vAlign w:val="center"/>
          </w:tcPr>
          <w:p w14:paraId="6A5B9632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10 02 99 </w:t>
            </w:r>
          </w:p>
        </w:tc>
        <w:tc>
          <w:tcPr>
            <w:tcW w:w="2154" w:type="dxa"/>
            <w:vAlign w:val="center"/>
          </w:tcPr>
          <w:p w14:paraId="569DFA44" w14:textId="77777777" w:rsidR="00D17396" w:rsidRPr="00D17396" w:rsidRDefault="00D17396" w:rsidP="005D6BBF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Inne niewymienione odpady</w:t>
            </w:r>
          </w:p>
        </w:tc>
        <w:tc>
          <w:tcPr>
            <w:tcW w:w="884" w:type="dxa"/>
            <w:vAlign w:val="center"/>
          </w:tcPr>
          <w:p w14:paraId="0596F772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400,4</w:t>
            </w:r>
          </w:p>
        </w:tc>
        <w:tc>
          <w:tcPr>
            <w:tcW w:w="2750" w:type="dxa"/>
            <w:vAlign w:val="center"/>
          </w:tcPr>
          <w:p w14:paraId="0B9F83BE" w14:textId="32C40AAF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Zanieczyszczona zgorzelina walcownicza. Powstaje</w:t>
            </w:r>
            <w:r w:rsidR="00914E2F">
              <w:rPr>
                <w:rFonts w:ascii="Arial" w:hAnsi="Arial" w:cs="Arial"/>
              </w:rPr>
              <w:t xml:space="preserve"> </w:t>
            </w:r>
            <w:r w:rsidRPr="00D17396">
              <w:rPr>
                <w:rFonts w:ascii="Arial" w:hAnsi="Arial" w:cs="Arial"/>
              </w:rPr>
              <w:t>w</w:t>
            </w:r>
            <w:r w:rsidR="002C61FC">
              <w:rPr>
                <w:rFonts w:ascii="Arial" w:hAnsi="Arial" w:cs="Arial"/>
              </w:rPr>
              <w:t xml:space="preserve"> hali wydziału</w:t>
            </w:r>
            <w:r w:rsidRPr="00D17396">
              <w:rPr>
                <w:rFonts w:ascii="Arial" w:hAnsi="Arial" w:cs="Arial"/>
              </w:rPr>
              <w:t xml:space="preserve"> KMT.</w:t>
            </w:r>
          </w:p>
        </w:tc>
        <w:tc>
          <w:tcPr>
            <w:tcW w:w="2551" w:type="dxa"/>
            <w:vAlign w:val="center"/>
          </w:tcPr>
          <w:p w14:paraId="018DD3C3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Stan skupienia: stały</w:t>
            </w:r>
          </w:p>
          <w:p w14:paraId="33B8F3C7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Skład: tlenki żelaza</w:t>
            </w:r>
          </w:p>
          <w:p w14:paraId="39019B1C" w14:textId="53886C8B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innych metali</w:t>
            </w:r>
          </w:p>
        </w:tc>
      </w:tr>
      <w:tr w:rsidR="00D17396" w:rsidRPr="00D17396" w14:paraId="189819C5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0CDE1491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3.</w:t>
            </w:r>
          </w:p>
        </w:tc>
        <w:tc>
          <w:tcPr>
            <w:tcW w:w="1158" w:type="dxa"/>
            <w:vAlign w:val="center"/>
          </w:tcPr>
          <w:p w14:paraId="3EC7C57C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12 01 01</w:t>
            </w:r>
          </w:p>
        </w:tc>
        <w:tc>
          <w:tcPr>
            <w:tcW w:w="2154" w:type="dxa"/>
            <w:vAlign w:val="center"/>
          </w:tcPr>
          <w:p w14:paraId="0240D8E3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Odpady z toczenia</w:t>
            </w:r>
          </w:p>
          <w:p w14:paraId="10EFF27A" w14:textId="58EC7492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piłowania żelaza oraz jego stopów</w:t>
            </w:r>
          </w:p>
        </w:tc>
        <w:tc>
          <w:tcPr>
            <w:tcW w:w="884" w:type="dxa"/>
            <w:vAlign w:val="center"/>
          </w:tcPr>
          <w:p w14:paraId="6035F049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3300</w:t>
            </w:r>
          </w:p>
        </w:tc>
        <w:tc>
          <w:tcPr>
            <w:tcW w:w="2750" w:type="dxa"/>
            <w:vAlign w:val="center"/>
          </w:tcPr>
          <w:p w14:paraId="097E3968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Wióry i opiłki stalowe</w:t>
            </w:r>
          </w:p>
          <w:p w14:paraId="105002AE" w14:textId="1C4E78D5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 procesów obróbki skrawaniem</w:t>
            </w:r>
          </w:p>
        </w:tc>
        <w:tc>
          <w:tcPr>
            <w:tcW w:w="2551" w:type="dxa"/>
            <w:vAlign w:val="center"/>
          </w:tcPr>
          <w:p w14:paraId="68837EBD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Stan skupienia: stały</w:t>
            </w:r>
          </w:p>
          <w:p w14:paraId="3B3FC5E8" w14:textId="4A6CFCD5" w:rsidR="00D17396" w:rsidRPr="00D17396" w:rsidRDefault="00D17396" w:rsidP="00914E2F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Skład: żelazo, dodatki uszlachetniające</w:t>
            </w:r>
          </w:p>
        </w:tc>
      </w:tr>
      <w:tr w:rsidR="00D17396" w:rsidRPr="00D17396" w14:paraId="2DB05E3A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1E214ECB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4.</w:t>
            </w:r>
          </w:p>
        </w:tc>
        <w:tc>
          <w:tcPr>
            <w:tcW w:w="1158" w:type="dxa"/>
            <w:vAlign w:val="center"/>
          </w:tcPr>
          <w:p w14:paraId="7ED88C5F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12 01 02</w:t>
            </w:r>
          </w:p>
        </w:tc>
        <w:tc>
          <w:tcPr>
            <w:tcW w:w="2154" w:type="dxa"/>
            <w:vAlign w:val="center"/>
          </w:tcPr>
          <w:p w14:paraId="66C59A27" w14:textId="77777777" w:rsidR="00914E2F" w:rsidRDefault="005D6BBF" w:rsidP="00E44D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Cząstki i pyły</w:t>
            </w:r>
            <w:r w:rsidR="00D17396" w:rsidRPr="00D17396">
              <w:rPr>
                <w:rFonts w:ascii="Arial" w:hAnsi="Arial" w:cs="Arial"/>
              </w:rPr>
              <w:t xml:space="preserve"> żelaza</w:t>
            </w:r>
          </w:p>
          <w:p w14:paraId="548E156B" w14:textId="472B64C4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jego stopów</w:t>
            </w:r>
          </w:p>
        </w:tc>
        <w:tc>
          <w:tcPr>
            <w:tcW w:w="884" w:type="dxa"/>
            <w:vAlign w:val="center"/>
          </w:tcPr>
          <w:p w14:paraId="69D87BEA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D17396">
              <w:rPr>
                <w:rFonts w:ascii="Arial" w:hAnsi="Arial" w:cs="Arial"/>
              </w:rPr>
              <w:t>579</w:t>
            </w:r>
          </w:p>
        </w:tc>
        <w:tc>
          <w:tcPr>
            <w:tcW w:w="2750" w:type="dxa"/>
            <w:vAlign w:val="center"/>
          </w:tcPr>
          <w:p w14:paraId="3A2F1B41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Ucinki stalowe powstałe</w:t>
            </w:r>
          </w:p>
          <w:p w14:paraId="3116BC3D" w14:textId="3375684D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 procesach kucia i ciecia</w:t>
            </w:r>
          </w:p>
        </w:tc>
        <w:tc>
          <w:tcPr>
            <w:tcW w:w="2551" w:type="dxa"/>
            <w:vAlign w:val="center"/>
          </w:tcPr>
          <w:p w14:paraId="50405025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577E91E8" w14:textId="522C5E1B" w:rsidR="00D17396" w:rsidRPr="00D17396" w:rsidRDefault="00D17396" w:rsidP="00914E2F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</w:t>
            </w:r>
            <w:r w:rsidR="005D6BBF">
              <w:rPr>
                <w:rFonts w:ascii="Arial" w:hAnsi="Arial" w:cs="Arial"/>
                <w:color w:val="000000"/>
              </w:rPr>
              <w:t xml:space="preserve"> </w:t>
            </w:r>
            <w:r w:rsidRPr="00D17396">
              <w:rPr>
                <w:rFonts w:ascii="Arial" w:hAnsi="Arial" w:cs="Arial"/>
              </w:rPr>
              <w:t>żelazo, dodatki uszlachetniające</w:t>
            </w:r>
          </w:p>
        </w:tc>
      </w:tr>
      <w:tr w:rsidR="00D17396" w:rsidRPr="00D17396" w14:paraId="5A53180A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621BB4F4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bookmarkStart w:id="0" w:name="_Hlk494573108"/>
            <w:r w:rsidRPr="00D17396">
              <w:rPr>
                <w:rFonts w:ascii="Arial" w:hAnsi="Arial" w:cs="Arial"/>
              </w:rPr>
              <w:t>5.</w:t>
            </w:r>
          </w:p>
        </w:tc>
        <w:tc>
          <w:tcPr>
            <w:tcW w:w="1158" w:type="dxa"/>
            <w:vAlign w:val="center"/>
          </w:tcPr>
          <w:p w14:paraId="5BF9E555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12 01 17</w:t>
            </w:r>
          </w:p>
        </w:tc>
        <w:tc>
          <w:tcPr>
            <w:tcW w:w="2154" w:type="dxa"/>
            <w:vAlign w:val="center"/>
          </w:tcPr>
          <w:p w14:paraId="1CDFCEEA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Odpady poszlifierskie inne niż wymienione w 12 01 20</w:t>
            </w:r>
          </w:p>
        </w:tc>
        <w:tc>
          <w:tcPr>
            <w:tcW w:w="884" w:type="dxa"/>
            <w:vAlign w:val="center"/>
          </w:tcPr>
          <w:p w14:paraId="5111A319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1,2</w:t>
            </w:r>
          </w:p>
        </w:tc>
        <w:tc>
          <w:tcPr>
            <w:tcW w:w="2750" w:type="dxa"/>
            <w:vAlign w:val="center"/>
          </w:tcPr>
          <w:p w14:paraId="2CAAE9D9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 xml:space="preserve">Korund, karborund oraz opiłki metaliczne powstające w wyniku eksploatacji szlifierek stacjonarnych w pomieszczeniach </w:t>
            </w:r>
            <w:proofErr w:type="spellStart"/>
            <w:r w:rsidRPr="00D17396">
              <w:rPr>
                <w:rFonts w:ascii="Arial" w:hAnsi="Arial" w:cs="Arial"/>
              </w:rPr>
              <w:t>ostrzalni</w:t>
            </w:r>
            <w:proofErr w:type="spellEnd"/>
            <w:r w:rsidRPr="00D17396">
              <w:rPr>
                <w:rFonts w:ascii="Arial" w:hAnsi="Arial" w:cs="Arial"/>
              </w:rPr>
              <w:t xml:space="preserve"> narzędzi oraz wykańczalni na wydziałach KMK i KMW</w:t>
            </w:r>
          </w:p>
        </w:tc>
        <w:tc>
          <w:tcPr>
            <w:tcW w:w="2551" w:type="dxa"/>
            <w:vAlign w:val="center"/>
          </w:tcPr>
          <w:p w14:paraId="33D9F5A9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Stan skupienia: stały</w:t>
            </w:r>
          </w:p>
          <w:p w14:paraId="4BB22757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 xml:space="preserve">Skład: tlenek glinu, </w:t>
            </w:r>
            <w:r w:rsidRPr="00D17396">
              <w:rPr>
                <w:rFonts w:ascii="Arial" w:hAnsi="Arial" w:cs="Arial"/>
                <w:color w:val="222222"/>
                <w:shd w:val="clear" w:color="auto" w:fill="FFFFFF"/>
              </w:rPr>
              <w:t>węglik krzemu</w:t>
            </w:r>
          </w:p>
          <w:p w14:paraId="0C9C115F" w14:textId="77777777" w:rsidR="00D17396" w:rsidRPr="00D17396" w:rsidRDefault="00D17396" w:rsidP="00E44DA6">
            <w:pPr>
              <w:rPr>
                <w:rFonts w:ascii="Arial" w:hAnsi="Arial" w:cs="Arial"/>
              </w:rPr>
            </w:pPr>
          </w:p>
        </w:tc>
      </w:tr>
      <w:bookmarkEnd w:id="0"/>
      <w:tr w:rsidR="00D17396" w:rsidRPr="00D17396" w14:paraId="3D59F2FA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40CE301E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6.</w:t>
            </w:r>
          </w:p>
        </w:tc>
        <w:tc>
          <w:tcPr>
            <w:tcW w:w="1158" w:type="dxa"/>
            <w:vAlign w:val="center"/>
          </w:tcPr>
          <w:p w14:paraId="4118CBBC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12 01 21</w:t>
            </w:r>
          </w:p>
        </w:tc>
        <w:tc>
          <w:tcPr>
            <w:tcW w:w="2154" w:type="dxa"/>
            <w:vAlign w:val="center"/>
          </w:tcPr>
          <w:p w14:paraId="449DD6F6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Zużyte materiały szlifierskie inne niż wymienione</w:t>
            </w:r>
          </w:p>
          <w:p w14:paraId="6F4CC728" w14:textId="56E259DA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 12 01 20</w:t>
            </w:r>
          </w:p>
        </w:tc>
        <w:tc>
          <w:tcPr>
            <w:tcW w:w="884" w:type="dxa"/>
            <w:vAlign w:val="center"/>
          </w:tcPr>
          <w:p w14:paraId="6F813DE4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1,4</w:t>
            </w:r>
          </w:p>
        </w:tc>
        <w:tc>
          <w:tcPr>
            <w:tcW w:w="2750" w:type="dxa"/>
            <w:vAlign w:val="center"/>
          </w:tcPr>
          <w:p w14:paraId="35CA70FE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Korund, karborund elektrokorund oraz spoiwo ceramiczne lub żywiczne powstające w procesach ostrzenia narzędzi skrawających oraz szlifowania prętów kutych</w:t>
            </w:r>
          </w:p>
          <w:p w14:paraId="4C30577A" w14:textId="19CBAD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 xml:space="preserve">w pomieszczeniach </w:t>
            </w:r>
            <w:proofErr w:type="spellStart"/>
            <w:r w:rsidRPr="00D17396">
              <w:rPr>
                <w:rFonts w:ascii="Arial" w:hAnsi="Arial" w:cs="Arial"/>
              </w:rPr>
              <w:t>ostrzalni</w:t>
            </w:r>
            <w:proofErr w:type="spellEnd"/>
            <w:r w:rsidRPr="00D17396">
              <w:rPr>
                <w:rFonts w:ascii="Arial" w:hAnsi="Arial" w:cs="Arial"/>
              </w:rPr>
              <w:t xml:space="preserve"> narzędzi oraz wykańczalni na wydziałach KMK i KMW</w:t>
            </w:r>
          </w:p>
        </w:tc>
        <w:tc>
          <w:tcPr>
            <w:tcW w:w="2551" w:type="dxa"/>
            <w:vAlign w:val="center"/>
          </w:tcPr>
          <w:p w14:paraId="7598C2B3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Stan skupienia: stały</w:t>
            </w:r>
          </w:p>
          <w:p w14:paraId="00725600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Skład: tlenek glinu, węglik krzemu, ziarna ścierne</w:t>
            </w:r>
          </w:p>
        </w:tc>
      </w:tr>
      <w:tr w:rsidR="00D17396" w:rsidRPr="00D17396" w14:paraId="17731D8F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3ECB2468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7.</w:t>
            </w:r>
          </w:p>
        </w:tc>
        <w:tc>
          <w:tcPr>
            <w:tcW w:w="1158" w:type="dxa"/>
            <w:vAlign w:val="center"/>
          </w:tcPr>
          <w:p w14:paraId="124088F1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15 01 01</w:t>
            </w:r>
          </w:p>
        </w:tc>
        <w:tc>
          <w:tcPr>
            <w:tcW w:w="2154" w:type="dxa"/>
            <w:vAlign w:val="center"/>
          </w:tcPr>
          <w:p w14:paraId="4A453A4D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Opakowania</w:t>
            </w:r>
          </w:p>
          <w:p w14:paraId="50D25340" w14:textId="54AB4A10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 papieru</w:t>
            </w:r>
            <w:r w:rsidR="005D6BBF">
              <w:rPr>
                <w:rFonts w:ascii="Arial" w:hAnsi="Arial" w:cs="Arial"/>
              </w:rPr>
              <w:t xml:space="preserve"> i tektury</w:t>
            </w:r>
          </w:p>
        </w:tc>
        <w:tc>
          <w:tcPr>
            <w:tcW w:w="884" w:type="dxa"/>
            <w:vAlign w:val="center"/>
          </w:tcPr>
          <w:p w14:paraId="2FD0A5F4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2,6</w:t>
            </w:r>
          </w:p>
        </w:tc>
        <w:tc>
          <w:tcPr>
            <w:tcW w:w="2750" w:type="dxa"/>
            <w:vAlign w:val="center"/>
          </w:tcPr>
          <w:p w14:paraId="492985BE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Papier i tektura pochodząca z opakowań po surowcach</w:t>
            </w:r>
          </w:p>
          <w:p w14:paraId="727B4419" w14:textId="24757580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materiałach pomocniczych</w:t>
            </w:r>
          </w:p>
        </w:tc>
        <w:tc>
          <w:tcPr>
            <w:tcW w:w="2551" w:type="dxa"/>
            <w:vAlign w:val="center"/>
          </w:tcPr>
          <w:p w14:paraId="7DF077B4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Stan skupienia: stały</w:t>
            </w:r>
          </w:p>
          <w:p w14:paraId="0D2D21B7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Skład:</w:t>
            </w:r>
            <w:r w:rsidR="002C61FC">
              <w:rPr>
                <w:rFonts w:ascii="Arial" w:hAnsi="Arial" w:cs="Arial"/>
              </w:rPr>
              <w:t xml:space="preserve"> </w:t>
            </w:r>
            <w:r w:rsidRPr="00D17396">
              <w:rPr>
                <w:rFonts w:ascii="Arial" w:hAnsi="Arial" w:cs="Arial"/>
              </w:rPr>
              <w:t>makulaturowe opakowania (celuloza)</w:t>
            </w:r>
          </w:p>
        </w:tc>
      </w:tr>
      <w:tr w:rsidR="00D17396" w:rsidRPr="00D17396" w14:paraId="4CF2E0E3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3641B3A4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8.</w:t>
            </w:r>
          </w:p>
        </w:tc>
        <w:tc>
          <w:tcPr>
            <w:tcW w:w="1158" w:type="dxa"/>
            <w:vAlign w:val="center"/>
          </w:tcPr>
          <w:p w14:paraId="1195795E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15 01 02</w:t>
            </w:r>
          </w:p>
        </w:tc>
        <w:tc>
          <w:tcPr>
            <w:tcW w:w="2154" w:type="dxa"/>
            <w:vAlign w:val="center"/>
          </w:tcPr>
          <w:p w14:paraId="4863C170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Opakowania</w:t>
            </w:r>
          </w:p>
          <w:p w14:paraId="2E5DB602" w14:textId="19896E93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 tworzyw sztucznych</w:t>
            </w:r>
          </w:p>
        </w:tc>
        <w:tc>
          <w:tcPr>
            <w:tcW w:w="884" w:type="dxa"/>
            <w:vAlign w:val="center"/>
          </w:tcPr>
          <w:p w14:paraId="5C1C40AB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0,6</w:t>
            </w:r>
          </w:p>
        </w:tc>
        <w:tc>
          <w:tcPr>
            <w:tcW w:w="2750" w:type="dxa"/>
            <w:vAlign w:val="center"/>
          </w:tcPr>
          <w:p w14:paraId="51B70E03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Folia, worki z tworzyw sztucznych pochodzące</w:t>
            </w:r>
          </w:p>
          <w:p w14:paraId="33E255B7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 opakowań surowców</w:t>
            </w:r>
          </w:p>
          <w:p w14:paraId="42E9C713" w14:textId="3349DE4F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materiałów pomocniczych</w:t>
            </w:r>
          </w:p>
        </w:tc>
        <w:tc>
          <w:tcPr>
            <w:tcW w:w="2551" w:type="dxa"/>
            <w:vAlign w:val="center"/>
          </w:tcPr>
          <w:p w14:paraId="1D86ED69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Stan skupienia: stały</w:t>
            </w:r>
          </w:p>
          <w:p w14:paraId="5C4E8FE3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proofErr w:type="spellStart"/>
            <w:r w:rsidRPr="00D17396">
              <w:rPr>
                <w:rFonts w:ascii="Arial" w:hAnsi="Arial" w:cs="Arial"/>
              </w:rPr>
              <w:t>Skład:polimery</w:t>
            </w:r>
            <w:proofErr w:type="spellEnd"/>
            <w:r w:rsidRPr="00D17396">
              <w:rPr>
                <w:rFonts w:ascii="Arial" w:hAnsi="Arial" w:cs="Arial"/>
              </w:rPr>
              <w:t xml:space="preserve"> syntetyczne (PE, PP)</w:t>
            </w:r>
          </w:p>
        </w:tc>
      </w:tr>
      <w:tr w:rsidR="00D17396" w:rsidRPr="00D17396" w14:paraId="6664FAA5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1CAA541C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9.</w:t>
            </w:r>
          </w:p>
        </w:tc>
        <w:tc>
          <w:tcPr>
            <w:tcW w:w="1158" w:type="dxa"/>
            <w:vAlign w:val="center"/>
          </w:tcPr>
          <w:p w14:paraId="4D698260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15 02 03 </w:t>
            </w:r>
          </w:p>
        </w:tc>
        <w:tc>
          <w:tcPr>
            <w:tcW w:w="2154" w:type="dxa"/>
            <w:vAlign w:val="center"/>
          </w:tcPr>
          <w:p w14:paraId="335C29F0" w14:textId="77777777" w:rsidR="00914E2F" w:rsidRDefault="002C61FC" w:rsidP="00E44DA6">
            <w:pPr>
              <w:rPr>
                <w:rFonts w:ascii="Arial" w:hAnsi="Arial" w:cs="Arial"/>
              </w:rPr>
            </w:pPr>
            <w:r w:rsidRPr="002C61FC">
              <w:rPr>
                <w:rFonts w:ascii="Arial" w:hAnsi="Arial" w:cs="Arial"/>
              </w:rPr>
              <w:t>Sorbenty, materiały filtracyjne, tkaniny do wycierania</w:t>
            </w:r>
          </w:p>
          <w:p w14:paraId="576BFAFD" w14:textId="77777777" w:rsidR="00914E2F" w:rsidRDefault="002C61FC" w:rsidP="00E44DA6">
            <w:pPr>
              <w:rPr>
                <w:rFonts w:ascii="Arial" w:hAnsi="Arial" w:cs="Arial"/>
              </w:rPr>
            </w:pPr>
            <w:r w:rsidRPr="002C61FC">
              <w:rPr>
                <w:rFonts w:ascii="Arial" w:hAnsi="Arial" w:cs="Arial"/>
              </w:rPr>
              <w:t>(np. szmaty, ścierki)</w:t>
            </w:r>
          </w:p>
          <w:p w14:paraId="63BB6C4C" w14:textId="53BB6705" w:rsidR="00D17396" w:rsidRPr="002C61FC" w:rsidRDefault="002C61FC" w:rsidP="00E44DA6">
            <w:pPr>
              <w:rPr>
                <w:rFonts w:ascii="Arial" w:hAnsi="Arial" w:cs="Arial"/>
              </w:rPr>
            </w:pPr>
            <w:r w:rsidRPr="002C61FC">
              <w:rPr>
                <w:rFonts w:ascii="Arial" w:hAnsi="Arial" w:cs="Arial"/>
              </w:rPr>
              <w:t>i ubrania ochronne inne niż wymienione w 15 02 02</w:t>
            </w:r>
          </w:p>
        </w:tc>
        <w:tc>
          <w:tcPr>
            <w:tcW w:w="884" w:type="dxa"/>
            <w:vAlign w:val="center"/>
          </w:tcPr>
          <w:p w14:paraId="4FF75EC1" w14:textId="68C8821B" w:rsidR="00D17396" w:rsidRPr="00D17396" w:rsidRDefault="00D17396" w:rsidP="00434AA0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3,3</w:t>
            </w:r>
          </w:p>
        </w:tc>
        <w:tc>
          <w:tcPr>
            <w:tcW w:w="2750" w:type="dxa"/>
            <w:vAlign w:val="center"/>
          </w:tcPr>
          <w:p w14:paraId="47572D41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Zużyte ubrania ochronne</w:t>
            </w:r>
          </w:p>
          <w:p w14:paraId="5FFAF8FD" w14:textId="7BF028B9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rękawice ochronne oraz sprzęt ochronny</w:t>
            </w:r>
          </w:p>
        </w:tc>
        <w:tc>
          <w:tcPr>
            <w:tcW w:w="2551" w:type="dxa"/>
            <w:vAlign w:val="center"/>
          </w:tcPr>
          <w:p w14:paraId="3A2EEACF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34F2EC6E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  <w:color w:val="000000"/>
              </w:rPr>
              <w:t>Skład: wełna, bawełna lub inny materiał syntetyczny, woda, zanieczyszczenia typu kurz, piasek</w:t>
            </w:r>
          </w:p>
        </w:tc>
      </w:tr>
      <w:tr w:rsidR="00D17396" w:rsidRPr="00D17396" w14:paraId="35C38ED2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4AF07F1B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10.</w:t>
            </w:r>
          </w:p>
        </w:tc>
        <w:tc>
          <w:tcPr>
            <w:tcW w:w="1158" w:type="dxa"/>
            <w:vAlign w:val="center"/>
          </w:tcPr>
          <w:p w14:paraId="07490F9F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16 01 03</w:t>
            </w:r>
          </w:p>
        </w:tc>
        <w:tc>
          <w:tcPr>
            <w:tcW w:w="2154" w:type="dxa"/>
            <w:vAlign w:val="center"/>
          </w:tcPr>
          <w:p w14:paraId="18E8EDF4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Zużyte opony</w:t>
            </w:r>
          </w:p>
        </w:tc>
        <w:tc>
          <w:tcPr>
            <w:tcW w:w="884" w:type="dxa"/>
            <w:vAlign w:val="center"/>
          </w:tcPr>
          <w:p w14:paraId="3AFD5D0B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0,7</w:t>
            </w:r>
          </w:p>
        </w:tc>
        <w:tc>
          <w:tcPr>
            <w:tcW w:w="2750" w:type="dxa"/>
            <w:vAlign w:val="center"/>
          </w:tcPr>
          <w:p w14:paraId="431E064F" w14:textId="77777777" w:rsidR="00914E2F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Guma i zużyte opony</w:t>
            </w:r>
          </w:p>
          <w:p w14:paraId="24E739B4" w14:textId="20E3180A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 wózków transportowych</w:t>
            </w:r>
          </w:p>
        </w:tc>
        <w:tc>
          <w:tcPr>
            <w:tcW w:w="2551" w:type="dxa"/>
            <w:vAlign w:val="center"/>
          </w:tcPr>
          <w:p w14:paraId="559D6589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124D2CFD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  <w:color w:val="000000"/>
              </w:rPr>
              <w:t>Skład: kauczuk, sadze poprawiające wytrzymałość na ścieranie, włókna syntetyczne, dodatki utwardzające (wypełniacze), elementy stalowe (drut na wewnętrznych obrzeżach opon)</w:t>
            </w:r>
          </w:p>
        </w:tc>
      </w:tr>
      <w:tr w:rsidR="00D17396" w:rsidRPr="00D17396" w14:paraId="3352D299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2A4AEEE0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11.</w:t>
            </w:r>
          </w:p>
        </w:tc>
        <w:tc>
          <w:tcPr>
            <w:tcW w:w="1158" w:type="dxa"/>
            <w:vAlign w:val="center"/>
          </w:tcPr>
          <w:p w14:paraId="17BAC006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16 01 18</w:t>
            </w:r>
          </w:p>
        </w:tc>
        <w:tc>
          <w:tcPr>
            <w:tcW w:w="2154" w:type="dxa"/>
            <w:vAlign w:val="center"/>
          </w:tcPr>
          <w:p w14:paraId="726565F1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Metale nieżelazne</w:t>
            </w:r>
          </w:p>
        </w:tc>
        <w:tc>
          <w:tcPr>
            <w:tcW w:w="884" w:type="dxa"/>
            <w:vAlign w:val="center"/>
          </w:tcPr>
          <w:p w14:paraId="3704BE7F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3</w:t>
            </w:r>
          </w:p>
        </w:tc>
        <w:tc>
          <w:tcPr>
            <w:tcW w:w="2750" w:type="dxa"/>
            <w:vAlign w:val="center"/>
          </w:tcPr>
          <w:p w14:paraId="4DCF338A" w14:textId="77777777" w:rsidR="00434AA0" w:rsidRDefault="00D17396" w:rsidP="002C61FC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Zużyte części maszyn</w:t>
            </w:r>
          </w:p>
          <w:p w14:paraId="4C0CD000" w14:textId="4FD231D9" w:rsidR="00D17396" w:rsidRPr="00D17396" w:rsidRDefault="00D17396" w:rsidP="002C61FC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urządzeń</w:t>
            </w:r>
          </w:p>
        </w:tc>
        <w:tc>
          <w:tcPr>
            <w:tcW w:w="2551" w:type="dxa"/>
            <w:vAlign w:val="center"/>
          </w:tcPr>
          <w:p w14:paraId="22945CE1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30BBE527" w14:textId="77777777" w:rsidR="00D17396" w:rsidRPr="00D17396" w:rsidRDefault="00D17396" w:rsidP="00E44DA6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 brąz</w:t>
            </w:r>
            <w:r w:rsidR="005D6BBF">
              <w:rPr>
                <w:rFonts w:ascii="Arial" w:hAnsi="Arial" w:cs="Arial"/>
                <w:color w:val="000000"/>
              </w:rPr>
              <w:t>,</w:t>
            </w:r>
            <w:r w:rsidRPr="00D17396">
              <w:rPr>
                <w:rFonts w:ascii="Arial" w:hAnsi="Arial" w:cs="Arial"/>
                <w:color w:val="000000"/>
              </w:rPr>
              <w:t xml:space="preserve"> mosiądz, aluminium</w:t>
            </w:r>
          </w:p>
        </w:tc>
      </w:tr>
      <w:tr w:rsidR="00D17396" w:rsidRPr="00D17396" w14:paraId="76EEA2F4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0B6611B9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1158" w:type="dxa"/>
            <w:vAlign w:val="center"/>
          </w:tcPr>
          <w:p w14:paraId="65C2AD63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16 01 20 </w:t>
            </w:r>
          </w:p>
        </w:tc>
        <w:tc>
          <w:tcPr>
            <w:tcW w:w="2154" w:type="dxa"/>
            <w:vAlign w:val="center"/>
          </w:tcPr>
          <w:p w14:paraId="78829E3B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Szkło</w:t>
            </w:r>
          </w:p>
        </w:tc>
        <w:tc>
          <w:tcPr>
            <w:tcW w:w="884" w:type="dxa"/>
            <w:vAlign w:val="center"/>
          </w:tcPr>
          <w:p w14:paraId="45FD3385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0,8</w:t>
            </w:r>
          </w:p>
        </w:tc>
        <w:tc>
          <w:tcPr>
            <w:tcW w:w="2750" w:type="dxa"/>
            <w:vAlign w:val="center"/>
          </w:tcPr>
          <w:p w14:paraId="26218252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Stłuczone szkło okienne</w:t>
            </w:r>
            <w:r w:rsidR="002C61FC" w:rsidRPr="00D17396">
              <w:rPr>
                <w:rFonts w:ascii="Arial" w:hAnsi="Arial" w:cs="Arial"/>
              </w:rPr>
              <w:t xml:space="preserve"> powstające w wyniku prowadzenia </w:t>
            </w:r>
            <w:r w:rsidR="002C61FC" w:rsidRPr="00434AA0">
              <w:rPr>
                <w:rFonts w:ascii="Arial" w:hAnsi="Arial" w:cs="Arial"/>
              </w:rPr>
              <w:t>remontów</w:t>
            </w:r>
          </w:p>
          <w:p w14:paraId="1DAE5959" w14:textId="6E17E7B8" w:rsidR="00D17396" w:rsidRPr="00D17396" w:rsidRDefault="002C61FC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napraw</w:t>
            </w:r>
          </w:p>
        </w:tc>
        <w:tc>
          <w:tcPr>
            <w:tcW w:w="2551" w:type="dxa"/>
            <w:vAlign w:val="center"/>
          </w:tcPr>
          <w:p w14:paraId="44A6719D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40617C69" w14:textId="77777777" w:rsidR="00D17396" w:rsidRPr="00D17396" w:rsidRDefault="00D17396" w:rsidP="00E44DA6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 szkło</w:t>
            </w:r>
          </w:p>
        </w:tc>
      </w:tr>
      <w:tr w:rsidR="00D17396" w:rsidRPr="00D17396" w14:paraId="1F368F62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3BEE708A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13.</w:t>
            </w:r>
          </w:p>
        </w:tc>
        <w:tc>
          <w:tcPr>
            <w:tcW w:w="1158" w:type="dxa"/>
            <w:vAlign w:val="center"/>
          </w:tcPr>
          <w:p w14:paraId="45602863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16 01 22</w:t>
            </w:r>
          </w:p>
        </w:tc>
        <w:tc>
          <w:tcPr>
            <w:tcW w:w="2154" w:type="dxa"/>
            <w:vAlign w:val="center"/>
          </w:tcPr>
          <w:p w14:paraId="14FA3808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Inne niewymienione elementy</w:t>
            </w:r>
          </w:p>
        </w:tc>
        <w:tc>
          <w:tcPr>
            <w:tcW w:w="884" w:type="dxa"/>
            <w:vAlign w:val="center"/>
          </w:tcPr>
          <w:p w14:paraId="5E444B1E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0,8</w:t>
            </w:r>
          </w:p>
        </w:tc>
        <w:tc>
          <w:tcPr>
            <w:tcW w:w="2750" w:type="dxa"/>
            <w:vAlign w:val="center"/>
          </w:tcPr>
          <w:p w14:paraId="1CB8BE45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Węże gumowe zbrojone</w:t>
            </w:r>
            <w:r w:rsidR="002C61FC" w:rsidRPr="00D17396">
              <w:rPr>
                <w:rFonts w:ascii="Arial" w:hAnsi="Arial" w:cs="Arial"/>
              </w:rPr>
              <w:t xml:space="preserve"> powstające w wyniku prowadzenia remontów</w:t>
            </w:r>
          </w:p>
          <w:p w14:paraId="7D02B149" w14:textId="6F2FED8A" w:rsidR="00D17396" w:rsidRPr="00D17396" w:rsidRDefault="002C61FC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napraw</w:t>
            </w:r>
          </w:p>
        </w:tc>
        <w:tc>
          <w:tcPr>
            <w:tcW w:w="2551" w:type="dxa"/>
            <w:vAlign w:val="center"/>
          </w:tcPr>
          <w:p w14:paraId="6B58333B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31B24610" w14:textId="77777777" w:rsidR="00D17396" w:rsidRPr="00D17396" w:rsidRDefault="00D17396" w:rsidP="00E44DA6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 guma, metal</w:t>
            </w:r>
          </w:p>
        </w:tc>
      </w:tr>
      <w:tr w:rsidR="00D17396" w:rsidRPr="00D17396" w14:paraId="50032B27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0B276597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14.</w:t>
            </w:r>
          </w:p>
        </w:tc>
        <w:tc>
          <w:tcPr>
            <w:tcW w:w="1158" w:type="dxa"/>
            <w:vAlign w:val="center"/>
          </w:tcPr>
          <w:p w14:paraId="0171142C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16 02 16</w:t>
            </w:r>
          </w:p>
        </w:tc>
        <w:tc>
          <w:tcPr>
            <w:tcW w:w="2154" w:type="dxa"/>
            <w:vAlign w:val="center"/>
          </w:tcPr>
          <w:p w14:paraId="6A1F85F1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Elementy usunięte ze zużytych urządzeń inne niż wymienione w 16 02 15</w:t>
            </w:r>
          </w:p>
        </w:tc>
        <w:tc>
          <w:tcPr>
            <w:tcW w:w="884" w:type="dxa"/>
            <w:vAlign w:val="center"/>
          </w:tcPr>
          <w:p w14:paraId="566263F7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0,01</w:t>
            </w:r>
          </w:p>
        </w:tc>
        <w:tc>
          <w:tcPr>
            <w:tcW w:w="2750" w:type="dxa"/>
            <w:vAlign w:val="center"/>
          </w:tcPr>
          <w:p w14:paraId="17A1D1E0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Zużyte materiały do drukarek</w:t>
            </w:r>
          </w:p>
        </w:tc>
        <w:tc>
          <w:tcPr>
            <w:tcW w:w="2551" w:type="dxa"/>
            <w:vAlign w:val="center"/>
          </w:tcPr>
          <w:p w14:paraId="35FD3B5E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4EDB5971" w14:textId="77777777" w:rsidR="00D17396" w:rsidRPr="00D17396" w:rsidRDefault="00D17396" w:rsidP="00E44DA6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 stal, aluminium, miedź, masy plastyczne, ceramika, szkło, guma, papier, ebonit, drewno</w:t>
            </w:r>
          </w:p>
        </w:tc>
      </w:tr>
      <w:tr w:rsidR="00D17396" w:rsidRPr="00D17396" w14:paraId="43A4FA9A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249B4E9C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15.</w:t>
            </w:r>
          </w:p>
        </w:tc>
        <w:tc>
          <w:tcPr>
            <w:tcW w:w="1158" w:type="dxa"/>
            <w:vAlign w:val="center"/>
          </w:tcPr>
          <w:p w14:paraId="75238F89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16 11 06</w:t>
            </w:r>
          </w:p>
        </w:tc>
        <w:tc>
          <w:tcPr>
            <w:tcW w:w="2154" w:type="dxa"/>
            <w:vAlign w:val="center"/>
          </w:tcPr>
          <w:p w14:paraId="75BB3A67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Okładziny piecowe</w:t>
            </w:r>
          </w:p>
          <w:p w14:paraId="2EA05D86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materiały ogniotrwałe</w:t>
            </w:r>
          </w:p>
          <w:p w14:paraId="704664F1" w14:textId="34A164AF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 procesów niemetalurgicznych inne niż wymienione w 16 11 05</w:t>
            </w:r>
          </w:p>
        </w:tc>
        <w:tc>
          <w:tcPr>
            <w:tcW w:w="884" w:type="dxa"/>
            <w:vAlign w:val="center"/>
          </w:tcPr>
          <w:p w14:paraId="579B5A39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289</w:t>
            </w:r>
          </w:p>
        </w:tc>
        <w:tc>
          <w:tcPr>
            <w:tcW w:w="2750" w:type="dxa"/>
            <w:vAlign w:val="center"/>
          </w:tcPr>
          <w:p w14:paraId="62355587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Zużyta cegła szamotowa, zużyte izolacyjne włókna ceramiczne powstające</w:t>
            </w:r>
          </w:p>
          <w:p w14:paraId="5220C0C6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 wyniku prowadzenia remontów i napraw bieżących okładzin pieców grzewczych, gazowych</w:t>
            </w:r>
          </w:p>
          <w:p w14:paraId="7DE13377" w14:textId="27ED3541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elektrycznych oraz czyszczenia trzonów tych pieców.</w:t>
            </w:r>
          </w:p>
        </w:tc>
        <w:tc>
          <w:tcPr>
            <w:tcW w:w="2551" w:type="dxa"/>
            <w:vAlign w:val="center"/>
          </w:tcPr>
          <w:p w14:paraId="4380589D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2DD44698" w14:textId="77777777" w:rsidR="00D17396" w:rsidRPr="00D17396" w:rsidRDefault="00D17396" w:rsidP="00E44DA6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 maty ceramiczne, wełna mineralna, cegła ogniotrwała</w:t>
            </w:r>
          </w:p>
        </w:tc>
      </w:tr>
      <w:tr w:rsidR="00D17396" w:rsidRPr="00D17396" w14:paraId="5325F256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2B2EC76E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16.</w:t>
            </w:r>
          </w:p>
        </w:tc>
        <w:tc>
          <w:tcPr>
            <w:tcW w:w="1158" w:type="dxa"/>
            <w:vAlign w:val="center"/>
          </w:tcPr>
          <w:p w14:paraId="3CA58680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17 01 07 </w:t>
            </w:r>
          </w:p>
        </w:tc>
        <w:tc>
          <w:tcPr>
            <w:tcW w:w="2154" w:type="dxa"/>
            <w:vAlign w:val="center"/>
          </w:tcPr>
          <w:p w14:paraId="5E31D8CC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Zmieszane odpady</w:t>
            </w:r>
          </w:p>
          <w:p w14:paraId="04FD1D44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 betonu, gruzu ceglanego, odpadowych materiałów ceramicznych</w:t>
            </w:r>
          </w:p>
          <w:p w14:paraId="2966C3E0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elementów wyposażenia inne niż wymienione</w:t>
            </w:r>
          </w:p>
          <w:p w14:paraId="3525B78A" w14:textId="16D2A092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 17 01 06</w:t>
            </w:r>
          </w:p>
        </w:tc>
        <w:tc>
          <w:tcPr>
            <w:tcW w:w="884" w:type="dxa"/>
            <w:vAlign w:val="center"/>
          </w:tcPr>
          <w:p w14:paraId="02FEF736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143</w:t>
            </w:r>
          </w:p>
        </w:tc>
        <w:tc>
          <w:tcPr>
            <w:tcW w:w="2750" w:type="dxa"/>
            <w:vAlign w:val="center"/>
          </w:tcPr>
          <w:p w14:paraId="0F3E84FB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Gruz betonowy, ceglany powstający w wyniku prowadzenia prac remontowych</w:t>
            </w:r>
          </w:p>
          <w:p w14:paraId="1F06715B" w14:textId="77777777" w:rsidR="00434AA0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naprawczych w halach</w:t>
            </w:r>
          </w:p>
          <w:p w14:paraId="0A5E9070" w14:textId="7F208E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 pomieszczeniach</w:t>
            </w:r>
          </w:p>
        </w:tc>
        <w:tc>
          <w:tcPr>
            <w:tcW w:w="2551" w:type="dxa"/>
            <w:vAlign w:val="center"/>
          </w:tcPr>
          <w:p w14:paraId="68D7C68B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38E8B9A0" w14:textId="77777777" w:rsidR="00D17396" w:rsidRPr="00D17396" w:rsidRDefault="00D17396" w:rsidP="00E44DA6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 beton, beton komórkowy, cegła wapienno-piaskowa, tynk wapienny, tynk wapienno - cementowy, zaprawa murarska, ceramika budowlana, klinkier budowlany, płytki ceramiczne</w:t>
            </w:r>
          </w:p>
        </w:tc>
      </w:tr>
      <w:tr w:rsidR="00D17396" w:rsidRPr="00D17396" w14:paraId="6234FBCD" w14:textId="77777777" w:rsidTr="00D17396">
        <w:trPr>
          <w:trHeight w:val="284"/>
        </w:trPr>
        <w:tc>
          <w:tcPr>
            <w:tcW w:w="568" w:type="dxa"/>
            <w:vAlign w:val="center"/>
          </w:tcPr>
          <w:p w14:paraId="71CEA475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17.</w:t>
            </w:r>
          </w:p>
        </w:tc>
        <w:tc>
          <w:tcPr>
            <w:tcW w:w="1158" w:type="dxa"/>
            <w:vAlign w:val="center"/>
          </w:tcPr>
          <w:p w14:paraId="1F8806D4" w14:textId="77777777" w:rsidR="00D17396" w:rsidRPr="000E0345" w:rsidRDefault="00D17396" w:rsidP="00D17396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17 02 01</w:t>
            </w:r>
          </w:p>
        </w:tc>
        <w:tc>
          <w:tcPr>
            <w:tcW w:w="2154" w:type="dxa"/>
            <w:vAlign w:val="center"/>
          </w:tcPr>
          <w:p w14:paraId="407AC344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Drewno</w:t>
            </w:r>
          </w:p>
        </w:tc>
        <w:tc>
          <w:tcPr>
            <w:tcW w:w="884" w:type="dxa"/>
            <w:vAlign w:val="center"/>
          </w:tcPr>
          <w:p w14:paraId="40A1CFC9" w14:textId="77777777" w:rsidR="00D17396" w:rsidRPr="00D17396" w:rsidRDefault="00D17396" w:rsidP="00D17396">
            <w:pPr>
              <w:jc w:val="center"/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43</w:t>
            </w:r>
          </w:p>
        </w:tc>
        <w:tc>
          <w:tcPr>
            <w:tcW w:w="2750" w:type="dxa"/>
            <w:vAlign w:val="center"/>
          </w:tcPr>
          <w:p w14:paraId="1AAD21D2" w14:textId="77777777" w:rsidR="00D17396" w:rsidRPr="00D17396" w:rsidRDefault="00D17396" w:rsidP="00E44DA6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Odpady drewniane, deski, połamane palety – powstające na wydziale KMW.</w:t>
            </w:r>
          </w:p>
        </w:tc>
        <w:tc>
          <w:tcPr>
            <w:tcW w:w="2551" w:type="dxa"/>
            <w:vAlign w:val="center"/>
          </w:tcPr>
          <w:p w14:paraId="7EF739EB" w14:textId="77777777" w:rsidR="00D17396" w:rsidRPr="00D17396" w:rsidRDefault="00D17396" w:rsidP="00E44DA6">
            <w:pPr>
              <w:rPr>
                <w:rFonts w:ascii="Arial" w:hAnsi="Arial" w:cs="Arial"/>
                <w:color w:val="000000"/>
              </w:rPr>
            </w:pPr>
            <w:r w:rsidRPr="00D17396">
              <w:rPr>
                <w:rFonts w:ascii="Arial" w:hAnsi="Arial" w:cs="Arial"/>
                <w:color w:val="000000"/>
              </w:rPr>
              <w:t>Stan skupienia: stały</w:t>
            </w:r>
          </w:p>
          <w:p w14:paraId="6D75FB42" w14:textId="77777777" w:rsidR="00D17396" w:rsidRPr="00D17396" w:rsidRDefault="00D17396" w:rsidP="00E44DA6">
            <w:pPr>
              <w:rPr>
                <w:rFonts w:ascii="Arial" w:hAnsi="Arial" w:cs="Arial"/>
                <w:color w:val="FF0000"/>
              </w:rPr>
            </w:pPr>
            <w:r w:rsidRPr="00D17396">
              <w:rPr>
                <w:rFonts w:ascii="Arial" w:hAnsi="Arial" w:cs="Arial"/>
                <w:color w:val="000000"/>
              </w:rPr>
              <w:t>Skład: celuloza, lignina, żywice</w:t>
            </w:r>
          </w:p>
        </w:tc>
      </w:tr>
    </w:tbl>
    <w:p w14:paraId="702D63F9" w14:textId="77777777" w:rsidR="00611FBA" w:rsidRDefault="00611FBA" w:rsidP="007451D7">
      <w:pPr>
        <w:pStyle w:val="Nagwek2"/>
      </w:pPr>
      <w:r w:rsidRPr="001C3B83">
        <w:rPr>
          <w:b/>
        </w:rPr>
        <w:t>I.</w:t>
      </w:r>
      <w:r>
        <w:rPr>
          <w:b/>
        </w:rPr>
        <w:t>5</w:t>
      </w:r>
      <w:r w:rsidRPr="001C3B83">
        <w:rPr>
          <w:b/>
        </w:rPr>
        <w:t xml:space="preserve">. </w:t>
      </w:r>
      <w:r w:rsidRPr="002D2668">
        <w:t xml:space="preserve">Punkt </w:t>
      </w:r>
      <w:r>
        <w:rPr>
          <w:b/>
        </w:rPr>
        <w:t>IV.1</w:t>
      </w:r>
      <w:r w:rsidRPr="002D2668">
        <w:rPr>
          <w:b/>
        </w:rPr>
        <w:t>.</w:t>
      </w:r>
      <w:r w:rsidRPr="002D2668">
        <w:t xml:space="preserve"> </w:t>
      </w:r>
      <w:r w:rsidRPr="007451D7">
        <w:t>otrzymuje</w:t>
      </w:r>
      <w:r w:rsidRPr="002D2668">
        <w:t xml:space="preserve"> brzmienie:</w:t>
      </w:r>
    </w:p>
    <w:p w14:paraId="43DAAB05" w14:textId="2C652816" w:rsidR="00E44DA6" w:rsidRDefault="00611FBA" w:rsidP="00434AA0">
      <w:pPr>
        <w:spacing w:after="240"/>
        <w:jc w:val="both"/>
      </w:pPr>
      <w:r w:rsidRPr="00611FBA">
        <w:rPr>
          <w:rFonts w:ascii="Arial" w:hAnsi="Arial" w:cs="Arial"/>
          <w:b/>
          <w:sz w:val="24"/>
          <w:szCs w:val="24"/>
        </w:rPr>
        <w:t>IV.1. Warunki wprowadzania gazów i pyłów do powietrza oraz środki techniczne mające na celu ograniczenie emisji do powietrza</w:t>
      </w:r>
      <w:r w:rsidR="00E44DA6">
        <w:rPr>
          <w:rFonts w:ascii="Arial" w:hAnsi="Arial" w:cs="Arial"/>
          <w:b/>
          <w:sz w:val="24"/>
          <w:szCs w:val="24"/>
        </w:rPr>
        <w:t>.</w:t>
      </w:r>
    </w:p>
    <w:p w14:paraId="36DFC458" w14:textId="77777777" w:rsidR="00D17396" w:rsidRDefault="00E44DA6" w:rsidP="00E44DA6">
      <w:pPr>
        <w:jc w:val="both"/>
        <w:rPr>
          <w:rFonts w:ascii="Arial" w:hAnsi="Arial" w:cs="Arial"/>
          <w:sz w:val="24"/>
          <w:szCs w:val="24"/>
        </w:rPr>
      </w:pPr>
      <w:r w:rsidRPr="00E44DA6">
        <w:rPr>
          <w:rFonts w:ascii="Arial" w:hAnsi="Arial" w:cs="Arial"/>
          <w:b/>
          <w:sz w:val="24"/>
          <w:szCs w:val="24"/>
        </w:rPr>
        <w:t>IV.1.1.</w:t>
      </w:r>
      <w:r w:rsidRPr="00E44DA6">
        <w:rPr>
          <w:rFonts w:ascii="Arial" w:hAnsi="Arial" w:cs="Arial"/>
          <w:sz w:val="24"/>
          <w:szCs w:val="24"/>
        </w:rPr>
        <w:t xml:space="preserve"> Miejsca i sposób wprowadzania gazów i pyłów do powietrza.</w:t>
      </w:r>
    </w:p>
    <w:p w14:paraId="417C4287" w14:textId="77777777" w:rsidR="00E44DA6" w:rsidRDefault="00E44DA6" w:rsidP="00E44DA6">
      <w:pPr>
        <w:jc w:val="both"/>
        <w:rPr>
          <w:rFonts w:ascii="Arial" w:hAnsi="Arial" w:cs="Arial"/>
          <w:b/>
          <w:sz w:val="24"/>
          <w:szCs w:val="24"/>
        </w:rPr>
      </w:pPr>
      <w:r w:rsidRPr="00E44DA6">
        <w:rPr>
          <w:rFonts w:ascii="Arial" w:hAnsi="Arial" w:cs="Arial"/>
          <w:b/>
          <w:sz w:val="24"/>
          <w:szCs w:val="24"/>
        </w:rPr>
        <w:t>TABELA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9"/>
        <w:tblDescription w:val="miejsca i sposób wprowadzania gazów i pyłów do powietrza"/>
      </w:tblPr>
      <w:tblGrid>
        <w:gridCol w:w="516"/>
        <w:gridCol w:w="850"/>
        <w:gridCol w:w="1631"/>
        <w:gridCol w:w="1206"/>
        <w:gridCol w:w="1061"/>
        <w:gridCol w:w="7"/>
        <w:gridCol w:w="1306"/>
        <w:gridCol w:w="8"/>
        <w:gridCol w:w="1428"/>
        <w:gridCol w:w="939"/>
      </w:tblGrid>
      <w:tr w:rsidR="00E44DA6" w:rsidRPr="00E44DA6" w14:paraId="69AA0557" w14:textId="77777777" w:rsidTr="00434AA0">
        <w:trPr>
          <w:trHeight w:val="340"/>
          <w:tblHeader/>
        </w:trPr>
        <w:tc>
          <w:tcPr>
            <w:tcW w:w="516" w:type="dxa"/>
            <w:vAlign w:val="center"/>
          </w:tcPr>
          <w:p w14:paraId="571117B9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850" w:type="dxa"/>
            <w:vAlign w:val="center"/>
          </w:tcPr>
          <w:p w14:paraId="45C7F683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1853" w:type="dxa"/>
            <w:vAlign w:val="center"/>
          </w:tcPr>
          <w:p w14:paraId="2348E56B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Źródło emisji</w:t>
            </w:r>
          </w:p>
        </w:tc>
        <w:tc>
          <w:tcPr>
            <w:tcW w:w="1206" w:type="dxa"/>
            <w:vAlign w:val="center"/>
          </w:tcPr>
          <w:p w14:paraId="3E960DF1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Wysokość emitora</w:t>
            </w:r>
          </w:p>
          <w:p w14:paraId="1DA1A8C0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[m]</w:t>
            </w:r>
          </w:p>
        </w:tc>
        <w:tc>
          <w:tcPr>
            <w:tcW w:w="1061" w:type="dxa"/>
            <w:vAlign w:val="center"/>
          </w:tcPr>
          <w:p w14:paraId="5DD38B31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Średnica emitora u wylotu [m]</w:t>
            </w:r>
          </w:p>
        </w:tc>
        <w:tc>
          <w:tcPr>
            <w:tcW w:w="1325" w:type="dxa"/>
            <w:gridSpan w:val="3"/>
            <w:vAlign w:val="center"/>
          </w:tcPr>
          <w:p w14:paraId="23664231" w14:textId="77777777" w:rsidR="00434AA0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Prędkość gazów na wylocie</w:t>
            </w:r>
          </w:p>
          <w:p w14:paraId="178FAE8B" w14:textId="7CB0BD9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z emitora</w:t>
            </w:r>
            <w:r w:rsidR="007F6A2B">
              <w:rPr>
                <w:rFonts w:ascii="Arial" w:hAnsi="Arial" w:cs="Arial"/>
                <w:b/>
              </w:rPr>
              <w:t>*</w:t>
            </w:r>
            <w:r w:rsidRPr="00E44DA6">
              <w:rPr>
                <w:rFonts w:ascii="Arial" w:hAnsi="Arial" w:cs="Arial"/>
                <w:b/>
              </w:rPr>
              <w:t xml:space="preserve"> [m/s]</w:t>
            </w:r>
          </w:p>
        </w:tc>
        <w:tc>
          <w:tcPr>
            <w:tcW w:w="1428" w:type="dxa"/>
            <w:vAlign w:val="center"/>
          </w:tcPr>
          <w:p w14:paraId="7E27D8DE" w14:textId="77777777" w:rsidR="007F6A2B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Temperatura gazów odlotowych na wylocie emitora</w:t>
            </w:r>
            <w:r w:rsidR="007F6A2B">
              <w:rPr>
                <w:rFonts w:ascii="Arial" w:hAnsi="Arial" w:cs="Arial"/>
                <w:b/>
              </w:rPr>
              <w:t>*</w:t>
            </w:r>
            <w:r w:rsidRPr="00E44DA6">
              <w:rPr>
                <w:rFonts w:ascii="Arial" w:hAnsi="Arial" w:cs="Arial"/>
                <w:b/>
              </w:rPr>
              <w:t xml:space="preserve"> </w:t>
            </w:r>
          </w:p>
          <w:p w14:paraId="59B7BCB3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[K]</w:t>
            </w:r>
          </w:p>
        </w:tc>
        <w:tc>
          <w:tcPr>
            <w:tcW w:w="939" w:type="dxa"/>
            <w:vAlign w:val="center"/>
          </w:tcPr>
          <w:p w14:paraId="78CF0933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Czas pracy emitora</w:t>
            </w:r>
          </w:p>
          <w:p w14:paraId="39A0D221" w14:textId="77777777" w:rsidR="00E44DA6" w:rsidRPr="00E44DA6" w:rsidRDefault="00E44DA6" w:rsidP="00E44DA6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[h/rok]</w:t>
            </w:r>
          </w:p>
        </w:tc>
      </w:tr>
      <w:tr w:rsidR="00E44DA6" w:rsidRPr="00E44DA6" w14:paraId="07263463" w14:textId="77777777" w:rsidTr="00E44DA6">
        <w:trPr>
          <w:trHeight w:val="133"/>
        </w:trPr>
        <w:tc>
          <w:tcPr>
            <w:tcW w:w="9178" w:type="dxa"/>
            <w:gridSpan w:val="10"/>
            <w:vAlign w:val="center"/>
          </w:tcPr>
          <w:p w14:paraId="3A9BD42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Wydział Przeróbki Plastycznej (KMK)</w:t>
            </w:r>
          </w:p>
        </w:tc>
      </w:tr>
      <w:tr w:rsidR="00E44DA6" w:rsidRPr="00E44DA6" w14:paraId="207B3AFB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5FB45C2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1.</w:t>
            </w:r>
          </w:p>
        </w:tc>
        <w:tc>
          <w:tcPr>
            <w:tcW w:w="850" w:type="dxa"/>
            <w:vAlign w:val="center"/>
          </w:tcPr>
          <w:p w14:paraId="253F579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E-1</w:t>
            </w:r>
          </w:p>
        </w:tc>
        <w:tc>
          <w:tcPr>
            <w:tcW w:w="1853" w:type="dxa"/>
            <w:vAlign w:val="center"/>
          </w:tcPr>
          <w:p w14:paraId="0A105ADB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171</w:t>
            </w:r>
          </w:p>
        </w:tc>
        <w:tc>
          <w:tcPr>
            <w:tcW w:w="1206" w:type="dxa"/>
            <w:vAlign w:val="center"/>
          </w:tcPr>
          <w:p w14:paraId="307A47F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5E27C8B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0,9</w:t>
            </w:r>
          </w:p>
        </w:tc>
        <w:tc>
          <w:tcPr>
            <w:tcW w:w="1325" w:type="dxa"/>
            <w:gridSpan w:val="3"/>
            <w:vAlign w:val="center"/>
          </w:tcPr>
          <w:p w14:paraId="374BE33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7559249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28" w:type="dxa"/>
            <w:vAlign w:val="center"/>
          </w:tcPr>
          <w:p w14:paraId="77DDFD6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1A50954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1900</w:t>
            </w:r>
          </w:p>
        </w:tc>
      </w:tr>
      <w:tr w:rsidR="00E44DA6" w:rsidRPr="00E44DA6" w14:paraId="0134A98F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32926A8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2.</w:t>
            </w:r>
          </w:p>
        </w:tc>
        <w:tc>
          <w:tcPr>
            <w:tcW w:w="850" w:type="dxa"/>
            <w:vAlign w:val="center"/>
          </w:tcPr>
          <w:p w14:paraId="360D917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E-2</w:t>
            </w:r>
          </w:p>
        </w:tc>
        <w:tc>
          <w:tcPr>
            <w:tcW w:w="1853" w:type="dxa"/>
            <w:vAlign w:val="center"/>
          </w:tcPr>
          <w:p w14:paraId="41933716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172</w:t>
            </w:r>
          </w:p>
        </w:tc>
        <w:tc>
          <w:tcPr>
            <w:tcW w:w="1206" w:type="dxa"/>
            <w:vAlign w:val="center"/>
          </w:tcPr>
          <w:p w14:paraId="47B5163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09212F6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0,9</w:t>
            </w:r>
          </w:p>
        </w:tc>
        <w:tc>
          <w:tcPr>
            <w:tcW w:w="1325" w:type="dxa"/>
            <w:gridSpan w:val="3"/>
            <w:vAlign w:val="center"/>
          </w:tcPr>
          <w:p w14:paraId="5924D8A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4,4</w:t>
            </w:r>
          </w:p>
        </w:tc>
        <w:tc>
          <w:tcPr>
            <w:tcW w:w="1428" w:type="dxa"/>
            <w:vAlign w:val="center"/>
          </w:tcPr>
          <w:p w14:paraId="7597CAF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5B52593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2400</w:t>
            </w:r>
          </w:p>
        </w:tc>
      </w:tr>
      <w:tr w:rsidR="00E44DA6" w:rsidRPr="00E44DA6" w14:paraId="17474E5B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5C5996F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850" w:type="dxa"/>
            <w:vAlign w:val="center"/>
          </w:tcPr>
          <w:p w14:paraId="740218B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E-3</w:t>
            </w:r>
          </w:p>
        </w:tc>
        <w:tc>
          <w:tcPr>
            <w:tcW w:w="1853" w:type="dxa"/>
            <w:vAlign w:val="center"/>
          </w:tcPr>
          <w:p w14:paraId="0F7A06C2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180</w:t>
            </w:r>
          </w:p>
        </w:tc>
        <w:tc>
          <w:tcPr>
            <w:tcW w:w="1206" w:type="dxa"/>
            <w:vAlign w:val="center"/>
          </w:tcPr>
          <w:p w14:paraId="57620CD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6792FE6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0,9</w:t>
            </w:r>
          </w:p>
        </w:tc>
        <w:tc>
          <w:tcPr>
            <w:tcW w:w="1325" w:type="dxa"/>
            <w:gridSpan w:val="3"/>
            <w:vAlign w:val="center"/>
          </w:tcPr>
          <w:p w14:paraId="0D358F2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5AC1A2A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28" w:type="dxa"/>
            <w:vAlign w:val="center"/>
          </w:tcPr>
          <w:p w14:paraId="518AF36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5AA8C2D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1300</w:t>
            </w:r>
          </w:p>
        </w:tc>
      </w:tr>
      <w:tr w:rsidR="00E44DA6" w:rsidRPr="00E44DA6" w14:paraId="4F1550DD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2595BEE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4.</w:t>
            </w:r>
          </w:p>
        </w:tc>
        <w:tc>
          <w:tcPr>
            <w:tcW w:w="850" w:type="dxa"/>
            <w:vAlign w:val="center"/>
          </w:tcPr>
          <w:p w14:paraId="7CC915C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E-4</w:t>
            </w:r>
          </w:p>
        </w:tc>
        <w:tc>
          <w:tcPr>
            <w:tcW w:w="1853" w:type="dxa"/>
            <w:vAlign w:val="center"/>
          </w:tcPr>
          <w:p w14:paraId="495480A7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84</w:t>
            </w:r>
            <w:r w:rsidRPr="00E44DA6">
              <w:rPr>
                <w:rFonts w:ascii="Arial" w:hAnsi="Arial" w:cs="Arial"/>
              </w:rPr>
              <w:t>.</w:t>
            </w:r>
          </w:p>
        </w:tc>
        <w:tc>
          <w:tcPr>
            <w:tcW w:w="1206" w:type="dxa"/>
            <w:vAlign w:val="center"/>
          </w:tcPr>
          <w:p w14:paraId="49D8641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28,0</w:t>
            </w:r>
          </w:p>
        </w:tc>
        <w:tc>
          <w:tcPr>
            <w:tcW w:w="1061" w:type="dxa"/>
            <w:vAlign w:val="center"/>
          </w:tcPr>
          <w:p w14:paraId="0D8526B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482A27B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3,4</w:t>
            </w:r>
          </w:p>
        </w:tc>
        <w:tc>
          <w:tcPr>
            <w:tcW w:w="1428" w:type="dxa"/>
            <w:vAlign w:val="center"/>
          </w:tcPr>
          <w:p w14:paraId="1441B7E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573</w:t>
            </w:r>
          </w:p>
        </w:tc>
        <w:tc>
          <w:tcPr>
            <w:tcW w:w="939" w:type="dxa"/>
            <w:vAlign w:val="center"/>
          </w:tcPr>
          <w:p w14:paraId="3837C88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4000</w:t>
            </w:r>
          </w:p>
        </w:tc>
      </w:tr>
      <w:tr w:rsidR="00E44DA6" w:rsidRPr="00E44DA6" w14:paraId="59513E1D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7FCC1C5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5.</w:t>
            </w:r>
          </w:p>
        </w:tc>
        <w:tc>
          <w:tcPr>
            <w:tcW w:w="850" w:type="dxa"/>
            <w:vAlign w:val="center"/>
          </w:tcPr>
          <w:p w14:paraId="5468A26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E-6</w:t>
            </w:r>
          </w:p>
        </w:tc>
        <w:tc>
          <w:tcPr>
            <w:tcW w:w="1853" w:type="dxa"/>
            <w:vAlign w:val="center"/>
          </w:tcPr>
          <w:p w14:paraId="4D2A3C7A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81</w:t>
            </w:r>
          </w:p>
        </w:tc>
        <w:tc>
          <w:tcPr>
            <w:tcW w:w="1206" w:type="dxa"/>
            <w:vAlign w:val="center"/>
          </w:tcPr>
          <w:p w14:paraId="685EFAF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61" w:type="dxa"/>
            <w:vAlign w:val="center"/>
          </w:tcPr>
          <w:p w14:paraId="1ECEF67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04D18B5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1,8</w:t>
            </w:r>
          </w:p>
        </w:tc>
        <w:tc>
          <w:tcPr>
            <w:tcW w:w="1428" w:type="dxa"/>
            <w:vAlign w:val="center"/>
          </w:tcPr>
          <w:p w14:paraId="75DC7D1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573</w:t>
            </w:r>
          </w:p>
        </w:tc>
        <w:tc>
          <w:tcPr>
            <w:tcW w:w="939" w:type="dxa"/>
            <w:vAlign w:val="center"/>
          </w:tcPr>
          <w:p w14:paraId="26B7194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1500</w:t>
            </w:r>
          </w:p>
        </w:tc>
      </w:tr>
      <w:tr w:rsidR="00E44DA6" w:rsidRPr="00E44DA6" w14:paraId="1E79B518" w14:textId="77777777" w:rsidTr="00E44DA6">
        <w:trPr>
          <w:trHeight w:val="187"/>
        </w:trPr>
        <w:tc>
          <w:tcPr>
            <w:tcW w:w="516" w:type="dxa"/>
            <w:vAlign w:val="center"/>
          </w:tcPr>
          <w:p w14:paraId="1CC8B46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6.</w:t>
            </w:r>
          </w:p>
        </w:tc>
        <w:tc>
          <w:tcPr>
            <w:tcW w:w="850" w:type="dxa"/>
            <w:vAlign w:val="center"/>
          </w:tcPr>
          <w:p w14:paraId="5ABDB36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E-7</w:t>
            </w:r>
          </w:p>
        </w:tc>
        <w:tc>
          <w:tcPr>
            <w:tcW w:w="1853" w:type="dxa"/>
            <w:vAlign w:val="center"/>
          </w:tcPr>
          <w:p w14:paraId="3A98440B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55 i nr 56</w:t>
            </w:r>
          </w:p>
        </w:tc>
        <w:tc>
          <w:tcPr>
            <w:tcW w:w="1206" w:type="dxa"/>
            <w:vAlign w:val="center"/>
          </w:tcPr>
          <w:p w14:paraId="7E773AB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61" w:type="dxa"/>
            <w:vAlign w:val="center"/>
          </w:tcPr>
          <w:p w14:paraId="3F14DE8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1EA94BFE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5FD5012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28" w:type="dxa"/>
            <w:vAlign w:val="center"/>
          </w:tcPr>
          <w:p w14:paraId="099AF42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1894C5E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6500</w:t>
            </w:r>
          </w:p>
        </w:tc>
      </w:tr>
      <w:tr w:rsidR="00E44DA6" w:rsidRPr="00E44DA6" w14:paraId="41A59829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3E2522B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7.</w:t>
            </w:r>
          </w:p>
        </w:tc>
        <w:tc>
          <w:tcPr>
            <w:tcW w:w="850" w:type="dxa"/>
            <w:vAlign w:val="center"/>
          </w:tcPr>
          <w:p w14:paraId="31B103B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E-8</w:t>
            </w:r>
          </w:p>
        </w:tc>
        <w:tc>
          <w:tcPr>
            <w:tcW w:w="1853" w:type="dxa"/>
            <w:vAlign w:val="center"/>
          </w:tcPr>
          <w:p w14:paraId="6EE889C0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86</w:t>
            </w:r>
          </w:p>
        </w:tc>
        <w:tc>
          <w:tcPr>
            <w:tcW w:w="1206" w:type="dxa"/>
            <w:vAlign w:val="center"/>
          </w:tcPr>
          <w:p w14:paraId="69F977C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61" w:type="dxa"/>
            <w:vAlign w:val="center"/>
          </w:tcPr>
          <w:p w14:paraId="2274A57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6FFDC64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1,9</w:t>
            </w:r>
          </w:p>
        </w:tc>
        <w:tc>
          <w:tcPr>
            <w:tcW w:w="1428" w:type="dxa"/>
            <w:vAlign w:val="center"/>
          </w:tcPr>
          <w:p w14:paraId="75ADC85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26EBDDB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6500</w:t>
            </w:r>
          </w:p>
        </w:tc>
      </w:tr>
      <w:tr w:rsidR="00E44DA6" w:rsidRPr="00E44DA6" w14:paraId="0FD47CDE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08CB3F3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8.</w:t>
            </w:r>
          </w:p>
        </w:tc>
        <w:tc>
          <w:tcPr>
            <w:tcW w:w="850" w:type="dxa"/>
            <w:vAlign w:val="center"/>
          </w:tcPr>
          <w:p w14:paraId="78446D5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E-9</w:t>
            </w:r>
          </w:p>
        </w:tc>
        <w:tc>
          <w:tcPr>
            <w:tcW w:w="1853" w:type="dxa"/>
            <w:vAlign w:val="center"/>
          </w:tcPr>
          <w:p w14:paraId="74241020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90</w:t>
            </w:r>
          </w:p>
        </w:tc>
        <w:tc>
          <w:tcPr>
            <w:tcW w:w="1206" w:type="dxa"/>
            <w:vAlign w:val="center"/>
          </w:tcPr>
          <w:p w14:paraId="268B945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61" w:type="dxa"/>
            <w:vAlign w:val="center"/>
          </w:tcPr>
          <w:p w14:paraId="53C672B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7F2AED2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2,7</w:t>
            </w:r>
          </w:p>
        </w:tc>
        <w:tc>
          <w:tcPr>
            <w:tcW w:w="1428" w:type="dxa"/>
            <w:vAlign w:val="center"/>
          </w:tcPr>
          <w:p w14:paraId="2CD7FC5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74F9022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3300</w:t>
            </w:r>
          </w:p>
        </w:tc>
      </w:tr>
      <w:tr w:rsidR="00E44DA6" w:rsidRPr="00E44DA6" w14:paraId="009AB80B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65C71D4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9.</w:t>
            </w:r>
          </w:p>
        </w:tc>
        <w:tc>
          <w:tcPr>
            <w:tcW w:w="850" w:type="dxa"/>
            <w:vAlign w:val="center"/>
          </w:tcPr>
          <w:p w14:paraId="22BBE5D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E-10</w:t>
            </w:r>
          </w:p>
        </w:tc>
        <w:tc>
          <w:tcPr>
            <w:tcW w:w="1853" w:type="dxa"/>
            <w:vAlign w:val="center"/>
          </w:tcPr>
          <w:p w14:paraId="1D6D6544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91</w:t>
            </w:r>
          </w:p>
        </w:tc>
        <w:tc>
          <w:tcPr>
            <w:tcW w:w="1206" w:type="dxa"/>
            <w:vAlign w:val="center"/>
          </w:tcPr>
          <w:p w14:paraId="08D2945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119238C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319A173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7F78A34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28" w:type="dxa"/>
            <w:vAlign w:val="center"/>
          </w:tcPr>
          <w:p w14:paraId="521C5A3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24BCF89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4400</w:t>
            </w:r>
          </w:p>
        </w:tc>
      </w:tr>
      <w:tr w:rsidR="00E44DA6" w:rsidRPr="00E44DA6" w14:paraId="0F218675" w14:textId="77777777" w:rsidTr="00E44DA6">
        <w:trPr>
          <w:trHeight w:val="245"/>
        </w:trPr>
        <w:tc>
          <w:tcPr>
            <w:tcW w:w="516" w:type="dxa"/>
            <w:vMerge w:val="restart"/>
            <w:vAlign w:val="center"/>
          </w:tcPr>
          <w:p w14:paraId="4A932E0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10.</w:t>
            </w:r>
          </w:p>
        </w:tc>
        <w:tc>
          <w:tcPr>
            <w:tcW w:w="850" w:type="dxa"/>
            <w:vMerge w:val="restart"/>
            <w:vAlign w:val="center"/>
          </w:tcPr>
          <w:p w14:paraId="0B59869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E-12</w:t>
            </w:r>
          </w:p>
        </w:tc>
        <w:tc>
          <w:tcPr>
            <w:tcW w:w="1853" w:type="dxa"/>
            <w:vAlign w:val="center"/>
          </w:tcPr>
          <w:p w14:paraId="048CBE60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88</w:t>
            </w:r>
          </w:p>
        </w:tc>
        <w:tc>
          <w:tcPr>
            <w:tcW w:w="1206" w:type="dxa"/>
            <w:vAlign w:val="center"/>
          </w:tcPr>
          <w:p w14:paraId="26701DD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3635F7C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4F6F875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428" w:type="dxa"/>
            <w:vAlign w:val="center"/>
          </w:tcPr>
          <w:p w14:paraId="04A85D6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573</w:t>
            </w:r>
          </w:p>
        </w:tc>
        <w:tc>
          <w:tcPr>
            <w:tcW w:w="939" w:type="dxa"/>
            <w:vAlign w:val="center"/>
          </w:tcPr>
          <w:p w14:paraId="4A147D8E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800</w:t>
            </w:r>
          </w:p>
        </w:tc>
      </w:tr>
      <w:tr w:rsidR="00E44DA6" w:rsidRPr="00E44DA6" w14:paraId="189D4EB4" w14:textId="77777777" w:rsidTr="00E44DA6">
        <w:trPr>
          <w:trHeight w:val="280"/>
        </w:trPr>
        <w:tc>
          <w:tcPr>
            <w:tcW w:w="516" w:type="dxa"/>
            <w:vMerge/>
            <w:vAlign w:val="center"/>
          </w:tcPr>
          <w:p w14:paraId="142FF02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14:paraId="0E1BC94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53" w:type="dxa"/>
            <w:vAlign w:val="center"/>
          </w:tcPr>
          <w:p w14:paraId="5B047CFB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89</w:t>
            </w:r>
          </w:p>
        </w:tc>
        <w:tc>
          <w:tcPr>
            <w:tcW w:w="1206" w:type="dxa"/>
            <w:vAlign w:val="center"/>
          </w:tcPr>
          <w:p w14:paraId="563B962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46FB4DE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31E754B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428" w:type="dxa"/>
            <w:vAlign w:val="center"/>
          </w:tcPr>
          <w:p w14:paraId="12A95E6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573</w:t>
            </w:r>
          </w:p>
        </w:tc>
        <w:tc>
          <w:tcPr>
            <w:tcW w:w="939" w:type="dxa"/>
            <w:vAlign w:val="center"/>
          </w:tcPr>
          <w:p w14:paraId="069837B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800</w:t>
            </w:r>
          </w:p>
        </w:tc>
      </w:tr>
      <w:tr w:rsidR="00E44DA6" w:rsidRPr="00E44DA6" w14:paraId="30B775B5" w14:textId="77777777" w:rsidTr="00E44DA6">
        <w:trPr>
          <w:trHeight w:val="124"/>
        </w:trPr>
        <w:tc>
          <w:tcPr>
            <w:tcW w:w="516" w:type="dxa"/>
            <w:vMerge/>
            <w:vAlign w:val="center"/>
          </w:tcPr>
          <w:p w14:paraId="65E11B3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14:paraId="07DE064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53" w:type="dxa"/>
            <w:vAlign w:val="center"/>
          </w:tcPr>
          <w:p w14:paraId="6BA421A4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92</w:t>
            </w:r>
          </w:p>
        </w:tc>
        <w:tc>
          <w:tcPr>
            <w:tcW w:w="1206" w:type="dxa"/>
            <w:vAlign w:val="center"/>
          </w:tcPr>
          <w:p w14:paraId="12AB8BD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5A2062F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278074FE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428" w:type="dxa"/>
            <w:vAlign w:val="center"/>
          </w:tcPr>
          <w:p w14:paraId="06150C0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573</w:t>
            </w:r>
          </w:p>
        </w:tc>
        <w:tc>
          <w:tcPr>
            <w:tcW w:w="939" w:type="dxa"/>
            <w:vAlign w:val="center"/>
          </w:tcPr>
          <w:p w14:paraId="707AC3D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800</w:t>
            </w:r>
          </w:p>
        </w:tc>
      </w:tr>
      <w:tr w:rsidR="00E44DA6" w:rsidRPr="00E44DA6" w14:paraId="7B3CE431" w14:textId="77777777" w:rsidTr="00E44DA6">
        <w:trPr>
          <w:trHeight w:val="124"/>
        </w:trPr>
        <w:tc>
          <w:tcPr>
            <w:tcW w:w="516" w:type="dxa"/>
            <w:vMerge/>
            <w:vAlign w:val="center"/>
          </w:tcPr>
          <w:p w14:paraId="092B649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14:paraId="60BDD0E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53" w:type="dxa"/>
            <w:vAlign w:val="center"/>
          </w:tcPr>
          <w:p w14:paraId="6D046A5C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93</w:t>
            </w:r>
          </w:p>
        </w:tc>
        <w:tc>
          <w:tcPr>
            <w:tcW w:w="1206" w:type="dxa"/>
            <w:vAlign w:val="center"/>
          </w:tcPr>
          <w:p w14:paraId="5D7144F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5D6F367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0E88FCF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1,3</w:t>
            </w:r>
          </w:p>
        </w:tc>
        <w:tc>
          <w:tcPr>
            <w:tcW w:w="1428" w:type="dxa"/>
            <w:vAlign w:val="center"/>
          </w:tcPr>
          <w:p w14:paraId="385DA77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573</w:t>
            </w:r>
          </w:p>
        </w:tc>
        <w:tc>
          <w:tcPr>
            <w:tcW w:w="939" w:type="dxa"/>
            <w:vAlign w:val="center"/>
          </w:tcPr>
          <w:p w14:paraId="7BEE2CE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800</w:t>
            </w:r>
          </w:p>
        </w:tc>
      </w:tr>
      <w:tr w:rsidR="00E44DA6" w:rsidRPr="00E44DA6" w14:paraId="4FAE0D21" w14:textId="77777777" w:rsidTr="00E44DA6">
        <w:trPr>
          <w:trHeight w:val="150"/>
        </w:trPr>
        <w:tc>
          <w:tcPr>
            <w:tcW w:w="516" w:type="dxa"/>
            <w:vMerge/>
            <w:vAlign w:val="center"/>
          </w:tcPr>
          <w:p w14:paraId="6A0B230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14:paraId="484B03A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53" w:type="dxa"/>
            <w:vAlign w:val="center"/>
          </w:tcPr>
          <w:p w14:paraId="00D713A7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175</w:t>
            </w:r>
          </w:p>
        </w:tc>
        <w:tc>
          <w:tcPr>
            <w:tcW w:w="1206" w:type="dxa"/>
            <w:vAlign w:val="center"/>
          </w:tcPr>
          <w:p w14:paraId="5619B12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32AEFE7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7E63F3F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428" w:type="dxa"/>
            <w:vAlign w:val="center"/>
          </w:tcPr>
          <w:p w14:paraId="5B9420E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573</w:t>
            </w:r>
          </w:p>
        </w:tc>
        <w:tc>
          <w:tcPr>
            <w:tcW w:w="939" w:type="dxa"/>
            <w:vAlign w:val="center"/>
          </w:tcPr>
          <w:p w14:paraId="5CC0133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800</w:t>
            </w:r>
          </w:p>
        </w:tc>
      </w:tr>
      <w:tr w:rsidR="00E44DA6" w:rsidRPr="00E44DA6" w14:paraId="5DE18D24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633A974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11.</w:t>
            </w:r>
          </w:p>
        </w:tc>
        <w:tc>
          <w:tcPr>
            <w:tcW w:w="850" w:type="dxa"/>
            <w:vAlign w:val="center"/>
          </w:tcPr>
          <w:p w14:paraId="59C9AAD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E-15</w:t>
            </w:r>
          </w:p>
        </w:tc>
        <w:tc>
          <w:tcPr>
            <w:tcW w:w="1853" w:type="dxa"/>
            <w:vAlign w:val="center"/>
          </w:tcPr>
          <w:p w14:paraId="28AD1C6F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proofErr w:type="spellStart"/>
            <w:r w:rsidRPr="00E44DA6">
              <w:rPr>
                <w:rFonts w:ascii="Arial" w:hAnsi="Arial" w:cs="Arial"/>
              </w:rPr>
              <w:t>żarzelniczy</w:t>
            </w:r>
            <w:proofErr w:type="spellEnd"/>
            <w:r w:rsidRPr="00E44DA6">
              <w:rPr>
                <w:rFonts w:ascii="Arial" w:hAnsi="Arial" w:cs="Arial"/>
              </w:rPr>
              <w:t xml:space="preserve"> </w:t>
            </w:r>
            <w:r w:rsidRPr="00E44DA6">
              <w:rPr>
                <w:rFonts w:ascii="Arial" w:hAnsi="Arial" w:cs="Arial"/>
                <w:b/>
              </w:rPr>
              <w:t>nr 174</w:t>
            </w:r>
          </w:p>
        </w:tc>
        <w:tc>
          <w:tcPr>
            <w:tcW w:w="1206" w:type="dxa"/>
            <w:vAlign w:val="center"/>
          </w:tcPr>
          <w:p w14:paraId="142885A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61" w:type="dxa"/>
            <w:vAlign w:val="center"/>
          </w:tcPr>
          <w:p w14:paraId="719B008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0,9</w:t>
            </w:r>
          </w:p>
        </w:tc>
        <w:tc>
          <w:tcPr>
            <w:tcW w:w="1325" w:type="dxa"/>
            <w:gridSpan w:val="3"/>
            <w:vAlign w:val="center"/>
          </w:tcPr>
          <w:p w14:paraId="6270E84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208AE6F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28" w:type="dxa"/>
            <w:vAlign w:val="center"/>
          </w:tcPr>
          <w:p w14:paraId="0BCAA9E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423</w:t>
            </w:r>
          </w:p>
        </w:tc>
        <w:tc>
          <w:tcPr>
            <w:tcW w:w="939" w:type="dxa"/>
            <w:vAlign w:val="center"/>
          </w:tcPr>
          <w:p w14:paraId="78E4000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1300</w:t>
            </w:r>
          </w:p>
        </w:tc>
      </w:tr>
      <w:tr w:rsidR="00E44DA6" w:rsidRPr="00E44DA6" w14:paraId="09272353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30F0894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12.</w:t>
            </w:r>
          </w:p>
        </w:tc>
        <w:tc>
          <w:tcPr>
            <w:tcW w:w="850" w:type="dxa"/>
            <w:vAlign w:val="center"/>
          </w:tcPr>
          <w:p w14:paraId="16D0260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E-17</w:t>
            </w:r>
          </w:p>
        </w:tc>
        <w:tc>
          <w:tcPr>
            <w:tcW w:w="1853" w:type="dxa"/>
            <w:vAlign w:val="center"/>
          </w:tcPr>
          <w:p w14:paraId="4A502A05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  <w:vertAlign w:val="superscript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9</w:t>
            </w:r>
          </w:p>
        </w:tc>
        <w:tc>
          <w:tcPr>
            <w:tcW w:w="1206" w:type="dxa"/>
            <w:vAlign w:val="center"/>
          </w:tcPr>
          <w:p w14:paraId="0068DA3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10,5</w:t>
            </w:r>
          </w:p>
        </w:tc>
        <w:tc>
          <w:tcPr>
            <w:tcW w:w="1061" w:type="dxa"/>
            <w:vAlign w:val="center"/>
          </w:tcPr>
          <w:p w14:paraId="5188F02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0,5</w:t>
            </w:r>
          </w:p>
        </w:tc>
        <w:tc>
          <w:tcPr>
            <w:tcW w:w="1325" w:type="dxa"/>
            <w:gridSpan w:val="3"/>
            <w:vAlign w:val="center"/>
          </w:tcPr>
          <w:p w14:paraId="0D722FD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3,4</w:t>
            </w:r>
          </w:p>
        </w:tc>
        <w:tc>
          <w:tcPr>
            <w:tcW w:w="1428" w:type="dxa"/>
            <w:vAlign w:val="center"/>
          </w:tcPr>
          <w:p w14:paraId="70A2E06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523</w:t>
            </w:r>
          </w:p>
        </w:tc>
        <w:tc>
          <w:tcPr>
            <w:tcW w:w="939" w:type="dxa"/>
            <w:vAlign w:val="center"/>
          </w:tcPr>
          <w:p w14:paraId="3388260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2300</w:t>
            </w:r>
          </w:p>
        </w:tc>
      </w:tr>
      <w:tr w:rsidR="00E44DA6" w:rsidRPr="00E44DA6" w14:paraId="555DAA06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3D82DFA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13.</w:t>
            </w:r>
          </w:p>
        </w:tc>
        <w:tc>
          <w:tcPr>
            <w:tcW w:w="850" w:type="dxa"/>
            <w:vAlign w:val="center"/>
          </w:tcPr>
          <w:p w14:paraId="60CABB7E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E-18</w:t>
            </w:r>
          </w:p>
        </w:tc>
        <w:tc>
          <w:tcPr>
            <w:tcW w:w="1853" w:type="dxa"/>
            <w:vAlign w:val="center"/>
          </w:tcPr>
          <w:p w14:paraId="5C87C8F5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10</w:t>
            </w:r>
          </w:p>
        </w:tc>
        <w:tc>
          <w:tcPr>
            <w:tcW w:w="1206" w:type="dxa"/>
            <w:vAlign w:val="center"/>
          </w:tcPr>
          <w:p w14:paraId="6035465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10,5</w:t>
            </w:r>
          </w:p>
        </w:tc>
        <w:tc>
          <w:tcPr>
            <w:tcW w:w="1061" w:type="dxa"/>
            <w:vAlign w:val="center"/>
          </w:tcPr>
          <w:p w14:paraId="76D7F0D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0,5</w:t>
            </w:r>
          </w:p>
        </w:tc>
        <w:tc>
          <w:tcPr>
            <w:tcW w:w="1325" w:type="dxa"/>
            <w:gridSpan w:val="3"/>
            <w:vAlign w:val="center"/>
          </w:tcPr>
          <w:p w14:paraId="55401AC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12,1</w:t>
            </w:r>
          </w:p>
        </w:tc>
        <w:tc>
          <w:tcPr>
            <w:tcW w:w="1428" w:type="dxa"/>
            <w:vAlign w:val="center"/>
          </w:tcPr>
          <w:p w14:paraId="17507C6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523</w:t>
            </w:r>
          </w:p>
        </w:tc>
        <w:tc>
          <w:tcPr>
            <w:tcW w:w="939" w:type="dxa"/>
            <w:vAlign w:val="center"/>
          </w:tcPr>
          <w:p w14:paraId="05C0ED5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6500</w:t>
            </w:r>
          </w:p>
        </w:tc>
      </w:tr>
      <w:tr w:rsidR="00E44DA6" w:rsidRPr="00E44DA6" w14:paraId="0995650E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0550815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14.</w:t>
            </w:r>
          </w:p>
        </w:tc>
        <w:tc>
          <w:tcPr>
            <w:tcW w:w="850" w:type="dxa"/>
            <w:vAlign w:val="center"/>
          </w:tcPr>
          <w:p w14:paraId="7C7EECA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E-19</w:t>
            </w:r>
          </w:p>
        </w:tc>
        <w:tc>
          <w:tcPr>
            <w:tcW w:w="1853" w:type="dxa"/>
            <w:vAlign w:val="center"/>
          </w:tcPr>
          <w:p w14:paraId="2C499AC9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grzewczy </w:t>
            </w:r>
            <w:r w:rsidRPr="00E44DA6">
              <w:rPr>
                <w:rFonts w:ascii="Arial" w:hAnsi="Arial" w:cs="Arial"/>
                <w:b/>
              </w:rPr>
              <w:t>nr 165</w:t>
            </w:r>
          </w:p>
        </w:tc>
        <w:tc>
          <w:tcPr>
            <w:tcW w:w="1206" w:type="dxa"/>
            <w:vAlign w:val="center"/>
          </w:tcPr>
          <w:p w14:paraId="1EC3DBE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28,0</w:t>
            </w:r>
          </w:p>
        </w:tc>
        <w:tc>
          <w:tcPr>
            <w:tcW w:w="1061" w:type="dxa"/>
            <w:vAlign w:val="center"/>
          </w:tcPr>
          <w:p w14:paraId="5AD6E57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325" w:type="dxa"/>
            <w:gridSpan w:val="3"/>
            <w:vAlign w:val="center"/>
          </w:tcPr>
          <w:p w14:paraId="012DA57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4F32095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28" w:type="dxa"/>
            <w:vAlign w:val="center"/>
          </w:tcPr>
          <w:p w14:paraId="4D9D4E8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523</w:t>
            </w:r>
          </w:p>
        </w:tc>
        <w:tc>
          <w:tcPr>
            <w:tcW w:w="939" w:type="dxa"/>
            <w:vAlign w:val="center"/>
          </w:tcPr>
          <w:p w14:paraId="26D9B8D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4400</w:t>
            </w:r>
          </w:p>
        </w:tc>
      </w:tr>
      <w:tr w:rsidR="00E44DA6" w:rsidRPr="00E44DA6" w14:paraId="4FEF803E" w14:textId="77777777" w:rsidTr="00E44DA6">
        <w:trPr>
          <w:trHeight w:val="141"/>
        </w:trPr>
        <w:tc>
          <w:tcPr>
            <w:tcW w:w="9178" w:type="dxa"/>
            <w:gridSpan w:val="10"/>
            <w:vAlign w:val="center"/>
          </w:tcPr>
          <w:p w14:paraId="4352861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Wydział Obróbki Cieplnej i Mechanicznej (KMW)</w:t>
            </w:r>
          </w:p>
        </w:tc>
      </w:tr>
      <w:tr w:rsidR="00E44DA6" w:rsidRPr="00E44DA6" w14:paraId="39061D9A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32179A7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18.</w:t>
            </w:r>
          </w:p>
        </w:tc>
        <w:tc>
          <w:tcPr>
            <w:tcW w:w="850" w:type="dxa"/>
            <w:vAlign w:val="center"/>
          </w:tcPr>
          <w:p w14:paraId="4E8DE68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E-21</w:t>
            </w:r>
          </w:p>
        </w:tc>
        <w:tc>
          <w:tcPr>
            <w:tcW w:w="1853" w:type="dxa"/>
            <w:vAlign w:val="center"/>
          </w:tcPr>
          <w:p w14:paraId="34D1A954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Piec nr</w:t>
            </w:r>
            <w:r w:rsidRPr="00E44DA6">
              <w:rPr>
                <w:rFonts w:ascii="Arial" w:hAnsi="Arial" w:cs="Arial"/>
                <w:b/>
              </w:rPr>
              <w:t xml:space="preserve"> 18A</w:t>
            </w:r>
          </w:p>
        </w:tc>
        <w:tc>
          <w:tcPr>
            <w:tcW w:w="1206" w:type="dxa"/>
            <w:vAlign w:val="center"/>
          </w:tcPr>
          <w:p w14:paraId="6A59BEA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16,0</w:t>
            </w:r>
          </w:p>
        </w:tc>
        <w:tc>
          <w:tcPr>
            <w:tcW w:w="1070" w:type="dxa"/>
            <w:gridSpan w:val="2"/>
            <w:vAlign w:val="center"/>
          </w:tcPr>
          <w:p w14:paraId="0FF3DCE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1,1</w:t>
            </w:r>
          </w:p>
        </w:tc>
        <w:tc>
          <w:tcPr>
            <w:tcW w:w="1306" w:type="dxa"/>
            <w:vAlign w:val="center"/>
          </w:tcPr>
          <w:p w14:paraId="196EEB7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0,8</w:t>
            </w:r>
          </w:p>
        </w:tc>
        <w:tc>
          <w:tcPr>
            <w:tcW w:w="1438" w:type="dxa"/>
            <w:gridSpan w:val="2"/>
            <w:vAlign w:val="center"/>
          </w:tcPr>
          <w:p w14:paraId="4F4B90F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423</w:t>
            </w:r>
          </w:p>
        </w:tc>
        <w:tc>
          <w:tcPr>
            <w:tcW w:w="939" w:type="dxa"/>
            <w:vAlign w:val="center"/>
          </w:tcPr>
          <w:p w14:paraId="2104323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4700</w:t>
            </w:r>
          </w:p>
        </w:tc>
      </w:tr>
      <w:tr w:rsidR="00E44DA6" w:rsidRPr="00E44DA6" w14:paraId="0AB241B0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3AAA5F5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19.</w:t>
            </w:r>
          </w:p>
        </w:tc>
        <w:tc>
          <w:tcPr>
            <w:tcW w:w="850" w:type="dxa"/>
            <w:vAlign w:val="center"/>
          </w:tcPr>
          <w:p w14:paraId="3518172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E-23</w:t>
            </w:r>
          </w:p>
        </w:tc>
        <w:tc>
          <w:tcPr>
            <w:tcW w:w="1853" w:type="dxa"/>
            <w:vAlign w:val="center"/>
          </w:tcPr>
          <w:p w14:paraId="783DBDE9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18B</w:t>
            </w:r>
          </w:p>
        </w:tc>
        <w:tc>
          <w:tcPr>
            <w:tcW w:w="1206" w:type="dxa"/>
            <w:vAlign w:val="center"/>
          </w:tcPr>
          <w:p w14:paraId="73AB860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70" w:type="dxa"/>
            <w:gridSpan w:val="2"/>
            <w:vAlign w:val="center"/>
          </w:tcPr>
          <w:p w14:paraId="1642D56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1,1</w:t>
            </w:r>
          </w:p>
        </w:tc>
        <w:tc>
          <w:tcPr>
            <w:tcW w:w="1306" w:type="dxa"/>
            <w:vAlign w:val="center"/>
          </w:tcPr>
          <w:p w14:paraId="1D009B5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3,5</w:t>
            </w:r>
          </w:p>
        </w:tc>
        <w:tc>
          <w:tcPr>
            <w:tcW w:w="1438" w:type="dxa"/>
            <w:gridSpan w:val="2"/>
            <w:vAlign w:val="center"/>
          </w:tcPr>
          <w:p w14:paraId="3B534B4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423</w:t>
            </w:r>
          </w:p>
        </w:tc>
        <w:tc>
          <w:tcPr>
            <w:tcW w:w="939" w:type="dxa"/>
            <w:vAlign w:val="center"/>
          </w:tcPr>
          <w:p w14:paraId="057C400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5500</w:t>
            </w:r>
          </w:p>
        </w:tc>
      </w:tr>
      <w:tr w:rsidR="00E44DA6" w:rsidRPr="00E44DA6" w14:paraId="6A9AC483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738EC64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20.</w:t>
            </w:r>
          </w:p>
        </w:tc>
        <w:tc>
          <w:tcPr>
            <w:tcW w:w="850" w:type="dxa"/>
            <w:vAlign w:val="center"/>
          </w:tcPr>
          <w:p w14:paraId="4759FE6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E-24</w:t>
            </w:r>
          </w:p>
        </w:tc>
        <w:tc>
          <w:tcPr>
            <w:tcW w:w="1853" w:type="dxa"/>
            <w:vAlign w:val="center"/>
          </w:tcPr>
          <w:p w14:paraId="62821A52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177</w:t>
            </w:r>
          </w:p>
        </w:tc>
        <w:tc>
          <w:tcPr>
            <w:tcW w:w="1206" w:type="dxa"/>
            <w:vAlign w:val="center"/>
          </w:tcPr>
          <w:p w14:paraId="3438B89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70" w:type="dxa"/>
            <w:gridSpan w:val="2"/>
            <w:vAlign w:val="center"/>
          </w:tcPr>
          <w:p w14:paraId="7F0F76C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0,8</w:t>
            </w:r>
          </w:p>
        </w:tc>
        <w:tc>
          <w:tcPr>
            <w:tcW w:w="1306" w:type="dxa"/>
            <w:vAlign w:val="center"/>
          </w:tcPr>
          <w:p w14:paraId="0F4C103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1,2</w:t>
            </w:r>
          </w:p>
        </w:tc>
        <w:tc>
          <w:tcPr>
            <w:tcW w:w="1438" w:type="dxa"/>
            <w:gridSpan w:val="2"/>
            <w:vAlign w:val="center"/>
          </w:tcPr>
          <w:p w14:paraId="74173E6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423</w:t>
            </w:r>
          </w:p>
        </w:tc>
        <w:tc>
          <w:tcPr>
            <w:tcW w:w="939" w:type="dxa"/>
            <w:vAlign w:val="center"/>
          </w:tcPr>
          <w:p w14:paraId="3AC31F7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4500</w:t>
            </w:r>
          </w:p>
        </w:tc>
      </w:tr>
      <w:tr w:rsidR="00E44DA6" w:rsidRPr="00E44DA6" w14:paraId="6AEF41B7" w14:textId="77777777" w:rsidTr="00E44DA6">
        <w:trPr>
          <w:trHeight w:val="187"/>
        </w:trPr>
        <w:tc>
          <w:tcPr>
            <w:tcW w:w="516" w:type="dxa"/>
            <w:vMerge w:val="restart"/>
            <w:vAlign w:val="center"/>
          </w:tcPr>
          <w:p w14:paraId="4E71BCD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21.</w:t>
            </w:r>
          </w:p>
        </w:tc>
        <w:tc>
          <w:tcPr>
            <w:tcW w:w="850" w:type="dxa"/>
            <w:vMerge w:val="restart"/>
            <w:vAlign w:val="center"/>
          </w:tcPr>
          <w:p w14:paraId="7C66697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E-25</w:t>
            </w:r>
          </w:p>
        </w:tc>
        <w:tc>
          <w:tcPr>
            <w:tcW w:w="1853" w:type="dxa"/>
            <w:vAlign w:val="center"/>
          </w:tcPr>
          <w:p w14:paraId="7FE98AAB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98</w:t>
            </w:r>
          </w:p>
        </w:tc>
        <w:tc>
          <w:tcPr>
            <w:tcW w:w="1206" w:type="dxa"/>
            <w:vAlign w:val="center"/>
          </w:tcPr>
          <w:p w14:paraId="3D79AD0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70" w:type="dxa"/>
            <w:gridSpan w:val="2"/>
            <w:vAlign w:val="center"/>
          </w:tcPr>
          <w:p w14:paraId="7FF060A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0,8</w:t>
            </w:r>
          </w:p>
        </w:tc>
        <w:tc>
          <w:tcPr>
            <w:tcW w:w="1306" w:type="dxa"/>
            <w:vAlign w:val="center"/>
          </w:tcPr>
          <w:p w14:paraId="43B7CDF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2,2</w:t>
            </w:r>
          </w:p>
        </w:tc>
        <w:tc>
          <w:tcPr>
            <w:tcW w:w="1438" w:type="dxa"/>
            <w:gridSpan w:val="2"/>
            <w:vAlign w:val="center"/>
          </w:tcPr>
          <w:p w14:paraId="7D654FA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32AE7C9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7000</w:t>
            </w:r>
          </w:p>
        </w:tc>
      </w:tr>
      <w:tr w:rsidR="00E44DA6" w:rsidRPr="00E44DA6" w14:paraId="25F38638" w14:textId="77777777" w:rsidTr="00E44DA6">
        <w:trPr>
          <w:trHeight w:val="153"/>
        </w:trPr>
        <w:tc>
          <w:tcPr>
            <w:tcW w:w="516" w:type="dxa"/>
            <w:vMerge/>
            <w:vAlign w:val="center"/>
          </w:tcPr>
          <w:p w14:paraId="77B8E98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14:paraId="0BE427E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53" w:type="dxa"/>
            <w:vAlign w:val="center"/>
          </w:tcPr>
          <w:p w14:paraId="4ADAA6FF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99</w:t>
            </w:r>
          </w:p>
        </w:tc>
        <w:tc>
          <w:tcPr>
            <w:tcW w:w="1206" w:type="dxa"/>
            <w:vAlign w:val="center"/>
          </w:tcPr>
          <w:p w14:paraId="414570A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70" w:type="dxa"/>
            <w:gridSpan w:val="2"/>
            <w:vAlign w:val="center"/>
          </w:tcPr>
          <w:p w14:paraId="2000C09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0,8</w:t>
            </w:r>
          </w:p>
        </w:tc>
        <w:tc>
          <w:tcPr>
            <w:tcW w:w="1306" w:type="dxa"/>
            <w:vAlign w:val="center"/>
          </w:tcPr>
          <w:p w14:paraId="57E8501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2,2</w:t>
            </w:r>
          </w:p>
        </w:tc>
        <w:tc>
          <w:tcPr>
            <w:tcW w:w="1438" w:type="dxa"/>
            <w:gridSpan w:val="2"/>
            <w:vAlign w:val="center"/>
          </w:tcPr>
          <w:p w14:paraId="0655854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19E5F4F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7000</w:t>
            </w:r>
          </w:p>
        </w:tc>
      </w:tr>
      <w:tr w:rsidR="00E44DA6" w:rsidRPr="00E44DA6" w14:paraId="293B387C" w14:textId="77777777" w:rsidTr="00E44DA6">
        <w:trPr>
          <w:trHeight w:val="153"/>
        </w:trPr>
        <w:tc>
          <w:tcPr>
            <w:tcW w:w="516" w:type="dxa"/>
            <w:vMerge/>
            <w:vAlign w:val="center"/>
          </w:tcPr>
          <w:p w14:paraId="0A70C7B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14:paraId="23A9B7B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53" w:type="dxa"/>
            <w:vAlign w:val="center"/>
          </w:tcPr>
          <w:p w14:paraId="40FA4006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Razem piec </w:t>
            </w:r>
            <w:r w:rsidRPr="00E44DA6">
              <w:rPr>
                <w:rFonts w:ascii="Arial" w:hAnsi="Arial" w:cs="Arial"/>
                <w:b/>
              </w:rPr>
              <w:t>nr 98 i nr 99</w:t>
            </w:r>
          </w:p>
        </w:tc>
        <w:tc>
          <w:tcPr>
            <w:tcW w:w="1206" w:type="dxa"/>
            <w:vAlign w:val="center"/>
          </w:tcPr>
          <w:p w14:paraId="5B76FDC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</w:t>
            </w:r>
          </w:p>
        </w:tc>
        <w:tc>
          <w:tcPr>
            <w:tcW w:w="1070" w:type="dxa"/>
            <w:gridSpan w:val="2"/>
            <w:vAlign w:val="center"/>
          </w:tcPr>
          <w:p w14:paraId="7EF2555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0,8</w:t>
            </w:r>
          </w:p>
        </w:tc>
        <w:tc>
          <w:tcPr>
            <w:tcW w:w="1306" w:type="dxa"/>
            <w:vAlign w:val="center"/>
          </w:tcPr>
          <w:p w14:paraId="31C1D91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4,4</w:t>
            </w:r>
          </w:p>
        </w:tc>
        <w:tc>
          <w:tcPr>
            <w:tcW w:w="1438" w:type="dxa"/>
            <w:gridSpan w:val="2"/>
            <w:vAlign w:val="center"/>
          </w:tcPr>
          <w:p w14:paraId="74B1BDB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623</w:t>
            </w:r>
          </w:p>
        </w:tc>
        <w:tc>
          <w:tcPr>
            <w:tcW w:w="939" w:type="dxa"/>
            <w:vAlign w:val="center"/>
          </w:tcPr>
          <w:p w14:paraId="61C6F89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7000</w:t>
            </w:r>
          </w:p>
        </w:tc>
      </w:tr>
      <w:tr w:rsidR="00E44DA6" w:rsidRPr="00E44DA6" w14:paraId="1B89EABA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5FF2A40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22.</w:t>
            </w:r>
          </w:p>
        </w:tc>
        <w:tc>
          <w:tcPr>
            <w:tcW w:w="850" w:type="dxa"/>
            <w:vAlign w:val="center"/>
          </w:tcPr>
          <w:p w14:paraId="7A8C204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E-26</w:t>
            </w:r>
          </w:p>
        </w:tc>
        <w:tc>
          <w:tcPr>
            <w:tcW w:w="1853" w:type="dxa"/>
            <w:vAlign w:val="center"/>
          </w:tcPr>
          <w:p w14:paraId="6CBEF4F2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34</w:t>
            </w:r>
          </w:p>
        </w:tc>
        <w:tc>
          <w:tcPr>
            <w:tcW w:w="1206" w:type="dxa"/>
            <w:vAlign w:val="center"/>
          </w:tcPr>
          <w:p w14:paraId="74C7C7B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70" w:type="dxa"/>
            <w:gridSpan w:val="2"/>
            <w:vAlign w:val="center"/>
          </w:tcPr>
          <w:p w14:paraId="2F46D08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0,6</w:t>
            </w:r>
          </w:p>
        </w:tc>
        <w:tc>
          <w:tcPr>
            <w:tcW w:w="1306" w:type="dxa"/>
            <w:vAlign w:val="center"/>
          </w:tcPr>
          <w:p w14:paraId="4ABA219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61A8265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38" w:type="dxa"/>
            <w:gridSpan w:val="2"/>
            <w:vAlign w:val="center"/>
          </w:tcPr>
          <w:p w14:paraId="0AD42BE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473</w:t>
            </w:r>
          </w:p>
        </w:tc>
        <w:tc>
          <w:tcPr>
            <w:tcW w:w="939" w:type="dxa"/>
            <w:vAlign w:val="center"/>
          </w:tcPr>
          <w:p w14:paraId="08A420C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4000</w:t>
            </w:r>
          </w:p>
        </w:tc>
      </w:tr>
      <w:tr w:rsidR="00E44DA6" w:rsidRPr="00E44DA6" w14:paraId="6010CECC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14FEAE2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23.</w:t>
            </w:r>
          </w:p>
        </w:tc>
        <w:tc>
          <w:tcPr>
            <w:tcW w:w="850" w:type="dxa"/>
            <w:vAlign w:val="center"/>
          </w:tcPr>
          <w:p w14:paraId="096BB3B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E-27</w:t>
            </w:r>
          </w:p>
        </w:tc>
        <w:tc>
          <w:tcPr>
            <w:tcW w:w="1853" w:type="dxa"/>
            <w:vAlign w:val="center"/>
          </w:tcPr>
          <w:p w14:paraId="03DA00AC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35</w:t>
            </w:r>
          </w:p>
        </w:tc>
        <w:tc>
          <w:tcPr>
            <w:tcW w:w="1206" w:type="dxa"/>
            <w:vAlign w:val="center"/>
          </w:tcPr>
          <w:p w14:paraId="5D5878C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70" w:type="dxa"/>
            <w:gridSpan w:val="2"/>
            <w:vAlign w:val="center"/>
          </w:tcPr>
          <w:p w14:paraId="261DA61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0,6</w:t>
            </w:r>
          </w:p>
        </w:tc>
        <w:tc>
          <w:tcPr>
            <w:tcW w:w="1306" w:type="dxa"/>
            <w:vAlign w:val="center"/>
          </w:tcPr>
          <w:p w14:paraId="5A7A4EC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212CCA2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38" w:type="dxa"/>
            <w:gridSpan w:val="2"/>
            <w:vAlign w:val="center"/>
          </w:tcPr>
          <w:p w14:paraId="4E5464A1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473</w:t>
            </w:r>
          </w:p>
        </w:tc>
        <w:tc>
          <w:tcPr>
            <w:tcW w:w="939" w:type="dxa"/>
            <w:vAlign w:val="center"/>
          </w:tcPr>
          <w:p w14:paraId="16A5573F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4500</w:t>
            </w:r>
          </w:p>
        </w:tc>
      </w:tr>
      <w:tr w:rsidR="00E44DA6" w:rsidRPr="00E44DA6" w14:paraId="25631A44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7FDA49D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lastRenderedPageBreak/>
              <w:t>24.</w:t>
            </w:r>
          </w:p>
        </w:tc>
        <w:tc>
          <w:tcPr>
            <w:tcW w:w="850" w:type="dxa"/>
            <w:vAlign w:val="center"/>
          </w:tcPr>
          <w:p w14:paraId="744EAB5E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  <w:b/>
              </w:rPr>
              <w:t>E-29</w:t>
            </w:r>
          </w:p>
        </w:tc>
        <w:tc>
          <w:tcPr>
            <w:tcW w:w="1853" w:type="dxa"/>
            <w:vAlign w:val="center"/>
          </w:tcPr>
          <w:p w14:paraId="09112A44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21</w:t>
            </w:r>
          </w:p>
        </w:tc>
        <w:tc>
          <w:tcPr>
            <w:tcW w:w="1206" w:type="dxa"/>
            <w:vAlign w:val="center"/>
          </w:tcPr>
          <w:p w14:paraId="728F229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20,0</w:t>
            </w:r>
          </w:p>
        </w:tc>
        <w:tc>
          <w:tcPr>
            <w:tcW w:w="1070" w:type="dxa"/>
            <w:gridSpan w:val="2"/>
            <w:vAlign w:val="center"/>
          </w:tcPr>
          <w:p w14:paraId="782E8A9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0,6</w:t>
            </w:r>
          </w:p>
        </w:tc>
        <w:tc>
          <w:tcPr>
            <w:tcW w:w="1306" w:type="dxa"/>
            <w:vAlign w:val="center"/>
          </w:tcPr>
          <w:p w14:paraId="2C87A26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6A6DA09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38" w:type="dxa"/>
            <w:gridSpan w:val="2"/>
            <w:vAlign w:val="center"/>
          </w:tcPr>
          <w:p w14:paraId="0AB64E3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423</w:t>
            </w:r>
          </w:p>
        </w:tc>
        <w:tc>
          <w:tcPr>
            <w:tcW w:w="939" w:type="dxa"/>
            <w:vAlign w:val="center"/>
          </w:tcPr>
          <w:p w14:paraId="0EE2946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1000</w:t>
            </w:r>
          </w:p>
        </w:tc>
      </w:tr>
      <w:tr w:rsidR="00E44DA6" w:rsidRPr="00E44DA6" w14:paraId="4BC6B425" w14:textId="77777777" w:rsidTr="00E44DA6">
        <w:trPr>
          <w:trHeight w:val="168"/>
        </w:trPr>
        <w:tc>
          <w:tcPr>
            <w:tcW w:w="516" w:type="dxa"/>
            <w:vMerge w:val="restart"/>
            <w:vAlign w:val="center"/>
          </w:tcPr>
          <w:p w14:paraId="65F3720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25.</w:t>
            </w:r>
          </w:p>
        </w:tc>
        <w:tc>
          <w:tcPr>
            <w:tcW w:w="850" w:type="dxa"/>
            <w:vMerge w:val="restart"/>
            <w:vAlign w:val="center"/>
          </w:tcPr>
          <w:p w14:paraId="476B444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E-30</w:t>
            </w:r>
          </w:p>
        </w:tc>
        <w:tc>
          <w:tcPr>
            <w:tcW w:w="1853" w:type="dxa"/>
            <w:vAlign w:val="center"/>
          </w:tcPr>
          <w:p w14:paraId="79270C51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 xml:space="preserve">nr 94 </w:t>
            </w:r>
          </w:p>
        </w:tc>
        <w:tc>
          <w:tcPr>
            <w:tcW w:w="1206" w:type="dxa"/>
            <w:vAlign w:val="center"/>
          </w:tcPr>
          <w:p w14:paraId="6A1065E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22,0</w:t>
            </w:r>
          </w:p>
        </w:tc>
        <w:tc>
          <w:tcPr>
            <w:tcW w:w="1070" w:type="dxa"/>
            <w:gridSpan w:val="2"/>
            <w:vAlign w:val="center"/>
          </w:tcPr>
          <w:p w14:paraId="1223218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1,3</w:t>
            </w:r>
          </w:p>
        </w:tc>
        <w:tc>
          <w:tcPr>
            <w:tcW w:w="1306" w:type="dxa"/>
            <w:vAlign w:val="center"/>
          </w:tcPr>
          <w:p w14:paraId="68C9BEC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0,5</w:t>
            </w:r>
          </w:p>
        </w:tc>
        <w:tc>
          <w:tcPr>
            <w:tcW w:w="1438" w:type="dxa"/>
            <w:gridSpan w:val="2"/>
            <w:vAlign w:val="center"/>
          </w:tcPr>
          <w:p w14:paraId="1EA90C3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523</w:t>
            </w:r>
          </w:p>
        </w:tc>
        <w:tc>
          <w:tcPr>
            <w:tcW w:w="939" w:type="dxa"/>
            <w:vAlign w:val="center"/>
          </w:tcPr>
          <w:p w14:paraId="5645B89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1000</w:t>
            </w:r>
          </w:p>
        </w:tc>
      </w:tr>
      <w:tr w:rsidR="00E44DA6" w:rsidRPr="00E44DA6" w14:paraId="57EB479F" w14:textId="77777777" w:rsidTr="00E44DA6">
        <w:trPr>
          <w:trHeight w:val="153"/>
        </w:trPr>
        <w:tc>
          <w:tcPr>
            <w:tcW w:w="516" w:type="dxa"/>
            <w:vMerge/>
            <w:vAlign w:val="center"/>
          </w:tcPr>
          <w:p w14:paraId="20F9D9FE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14:paraId="2C2CA3F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53" w:type="dxa"/>
            <w:vAlign w:val="center"/>
          </w:tcPr>
          <w:p w14:paraId="479BFC06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95</w:t>
            </w:r>
          </w:p>
        </w:tc>
        <w:tc>
          <w:tcPr>
            <w:tcW w:w="1206" w:type="dxa"/>
            <w:vAlign w:val="center"/>
          </w:tcPr>
          <w:p w14:paraId="4620473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22,0</w:t>
            </w:r>
          </w:p>
        </w:tc>
        <w:tc>
          <w:tcPr>
            <w:tcW w:w="1070" w:type="dxa"/>
            <w:gridSpan w:val="2"/>
            <w:vAlign w:val="center"/>
          </w:tcPr>
          <w:p w14:paraId="5F5935C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1,3</w:t>
            </w:r>
          </w:p>
        </w:tc>
        <w:tc>
          <w:tcPr>
            <w:tcW w:w="1306" w:type="dxa"/>
            <w:vAlign w:val="center"/>
          </w:tcPr>
          <w:p w14:paraId="7C7074C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0,5</w:t>
            </w:r>
          </w:p>
        </w:tc>
        <w:tc>
          <w:tcPr>
            <w:tcW w:w="1438" w:type="dxa"/>
            <w:gridSpan w:val="2"/>
            <w:vAlign w:val="center"/>
          </w:tcPr>
          <w:p w14:paraId="013D92B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523</w:t>
            </w:r>
          </w:p>
        </w:tc>
        <w:tc>
          <w:tcPr>
            <w:tcW w:w="939" w:type="dxa"/>
            <w:vAlign w:val="center"/>
          </w:tcPr>
          <w:p w14:paraId="32328A2A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1000</w:t>
            </w:r>
          </w:p>
        </w:tc>
      </w:tr>
      <w:tr w:rsidR="00E44DA6" w:rsidRPr="00E44DA6" w14:paraId="3F465394" w14:textId="77777777" w:rsidTr="00E44DA6">
        <w:trPr>
          <w:trHeight w:val="153"/>
        </w:trPr>
        <w:tc>
          <w:tcPr>
            <w:tcW w:w="516" w:type="dxa"/>
            <w:vAlign w:val="center"/>
          </w:tcPr>
          <w:p w14:paraId="7827865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26.</w:t>
            </w:r>
          </w:p>
        </w:tc>
        <w:tc>
          <w:tcPr>
            <w:tcW w:w="850" w:type="dxa"/>
            <w:vAlign w:val="center"/>
          </w:tcPr>
          <w:p w14:paraId="1F59F5ED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E-35</w:t>
            </w:r>
          </w:p>
        </w:tc>
        <w:tc>
          <w:tcPr>
            <w:tcW w:w="1853" w:type="dxa"/>
            <w:vAlign w:val="center"/>
          </w:tcPr>
          <w:p w14:paraId="593C46A9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proofErr w:type="spellStart"/>
            <w:r w:rsidRPr="00E44DA6">
              <w:rPr>
                <w:rFonts w:ascii="Arial" w:hAnsi="Arial" w:cs="Arial"/>
              </w:rPr>
              <w:t>Ostrzalnia</w:t>
            </w:r>
            <w:proofErr w:type="spellEnd"/>
            <w:r w:rsidRPr="00E44DA6">
              <w:rPr>
                <w:rFonts w:ascii="Arial" w:hAnsi="Arial" w:cs="Arial"/>
              </w:rPr>
              <w:t>: szlifierki 2 szt.</w:t>
            </w:r>
          </w:p>
        </w:tc>
        <w:tc>
          <w:tcPr>
            <w:tcW w:w="1206" w:type="dxa"/>
            <w:vAlign w:val="center"/>
          </w:tcPr>
          <w:p w14:paraId="786F98C2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8,0</w:t>
            </w:r>
          </w:p>
        </w:tc>
        <w:tc>
          <w:tcPr>
            <w:tcW w:w="1070" w:type="dxa"/>
            <w:gridSpan w:val="2"/>
            <w:vAlign w:val="center"/>
          </w:tcPr>
          <w:p w14:paraId="6C4442B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0,2</w:t>
            </w:r>
          </w:p>
        </w:tc>
        <w:tc>
          <w:tcPr>
            <w:tcW w:w="1306" w:type="dxa"/>
            <w:vAlign w:val="center"/>
          </w:tcPr>
          <w:p w14:paraId="11C114A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3742AD0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38" w:type="dxa"/>
            <w:gridSpan w:val="2"/>
            <w:vAlign w:val="center"/>
          </w:tcPr>
          <w:p w14:paraId="13F4B54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293</w:t>
            </w:r>
          </w:p>
        </w:tc>
        <w:tc>
          <w:tcPr>
            <w:tcW w:w="939" w:type="dxa"/>
            <w:vAlign w:val="center"/>
          </w:tcPr>
          <w:p w14:paraId="2DDAD5B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1900</w:t>
            </w:r>
          </w:p>
        </w:tc>
      </w:tr>
      <w:tr w:rsidR="00E44DA6" w:rsidRPr="00E44DA6" w14:paraId="656500AE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08013D2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27.</w:t>
            </w:r>
          </w:p>
        </w:tc>
        <w:tc>
          <w:tcPr>
            <w:tcW w:w="850" w:type="dxa"/>
            <w:vAlign w:val="center"/>
          </w:tcPr>
          <w:p w14:paraId="329368E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E-37</w:t>
            </w:r>
          </w:p>
        </w:tc>
        <w:tc>
          <w:tcPr>
            <w:tcW w:w="1853" w:type="dxa"/>
            <w:vAlign w:val="center"/>
          </w:tcPr>
          <w:p w14:paraId="5C2BD25C" w14:textId="77777777" w:rsidR="00E44DA6" w:rsidRPr="00E44DA6" w:rsidRDefault="00E44DA6" w:rsidP="00E44DA6">
            <w:pPr>
              <w:spacing w:line="20" w:lineRule="atLeast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 xml:space="preserve">Piec </w:t>
            </w:r>
            <w:r w:rsidRPr="00E44DA6">
              <w:rPr>
                <w:rFonts w:ascii="Arial" w:hAnsi="Arial" w:cs="Arial"/>
                <w:b/>
              </w:rPr>
              <w:t>nr 100</w:t>
            </w:r>
          </w:p>
        </w:tc>
        <w:tc>
          <w:tcPr>
            <w:tcW w:w="1206" w:type="dxa"/>
            <w:vAlign w:val="center"/>
          </w:tcPr>
          <w:p w14:paraId="183203F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18,0</w:t>
            </w:r>
          </w:p>
        </w:tc>
        <w:tc>
          <w:tcPr>
            <w:tcW w:w="1070" w:type="dxa"/>
            <w:gridSpan w:val="2"/>
            <w:vAlign w:val="center"/>
          </w:tcPr>
          <w:p w14:paraId="51CEEDD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1,1</w:t>
            </w:r>
          </w:p>
        </w:tc>
        <w:tc>
          <w:tcPr>
            <w:tcW w:w="1306" w:type="dxa"/>
            <w:vAlign w:val="center"/>
          </w:tcPr>
          <w:p w14:paraId="0A86A25B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2,8</w:t>
            </w:r>
          </w:p>
        </w:tc>
        <w:tc>
          <w:tcPr>
            <w:tcW w:w="1438" w:type="dxa"/>
            <w:gridSpan w:val="2"/>
            <w:vAlign w:val="center"/>
          </w:tcPr>
          <w:p w14:paraId="6A0F235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523</w:t>
            </w:r>
          </w:p>
        </w:tc>
        <w:tc>
          <w:tcPr>
            <w:tcW w:w="939" w:type="dxa"/>
            <w:vAlign w:val="center"/>
          </w:tcPr>
          <w:p w14:paraId="61CBE03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5400</w:t>
            </w:r>
          </w:p>
        </w:tc>
      </w:tr>
      <w:tr w:rsidR="00E44DA6" w:rsidRPr="00E44DA6" w14:paraId="53E76348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6ED81296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28.</w:t>
            </w:r>
          </w:p>
        </w:tc>
        <w:tc>
          <w:tcPr>
            <w:tcW w:w="850" w:type="dxa"/>
            <w:vAlign w:val="center"/>
          </w:tcPr>
          <w:p w14:paraId="724DFC99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W-60</w:t>
            </w:r>
          </w:p>
        </w:tc>
        <w:tc>
          <w:tcPr>
            <w:tcW w:w="1853" w:type="dxa"/>
            <w:vAlign w:val="center"/>
          </w:tcPr>
          <w:p w14:paraId="34E08061" w14:textId="77777777" w:rsidR="00E44DA6" w:rsidRPr="00E44DA6" w:rsidRDefault="00E44DA6" w:rsidP="00E44DA6">
            <w:pPr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Wentylacja ogólna hali produkcyjnej – wywietrznik dachowy nad wanną hartowniczą</w:t>
            </w:r>
          </w:p>
        </w:tc>
        <w:tc>
          <w:tcPr>
            <w:tcW w:w="1206" w:type="dxa"/>
            <w:vAlign w:val="center"/>
          </w:tcPr>
          <w:p w14:paraId="23A9DA6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12,8</w:t>
            </w:r>
          </w:p>
        </w:tc>
        <w:tc>
          <w:tcPr>
            <w:tcW w:w="1070" w:type="dxa"/>
            <w:gridSpan w:val="2"/>
            <w:vAlign w:val="center"/>
          </w:tcPr>
          <w:p w14:paraId="462BD6F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1,4 x 1,4</w:t>
            </w:r>
          </w:p>
        </w:tc>
        <w:tc>
          <w:tcPr>
            <w:tcW w:w="1306" w:type="dxa"/>
            <w:vAlign w:val="center"/>
          </w:tcPr>
          <w:p w14:paraId="1AE1A04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5CCDF37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38" w:type="dxa"/>
            <w:gridSpan w:val="2"/>
            <w:vAlign w:val="center"/>
          </w:tcPr>
          <w:p w14:paraId="64022738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293</w:t>
            </w:r>
          </w:p>
        </w:tc>
        <w:tc>
          <w:tcPr>
            <w:tcW w:w="939" w:type="dxa"/>
            <w:vAlign w:val="center"/>
          </w:tcPr>
          <w:p w14:paraId="41A78D60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390</w:t>
            </w:r>
          </w:p>
        </w:tc>
      </w:tr>
      <w:tr w:rsidR="00E44DA6" w:rsidRPr="00E44DA6" w14:paraId="50AF6D62" w14:textId="77777777" w:rsidTr="00E44DA6">
        <w:trPr>
          <w:trHeight w:val="340"/>
        </w:trPr>
        <w:tc>
          <w:tcPr>
            <w:tcW w:w="516" w:type="dxa"/>
            <w:vAlign w:val="center"/>
          </w:tcPr>
          <w:p w14:paraId="6ED89EF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29.</w:t>
            </w:r>
          </w:p>
        </w:tc>
        <w:tc>
          <w:tcPr>
            <w:tcW w:w="850" w:type="dxa"/>
            <w:vAlign w:val="center"/>
          </w:tcPr>
          <w:p w14:paraId="07575375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E44DA6">
              <w:rPr>
                <w:rFonts w:ascii="Arial" w:hAnsi="Arial" w:cs="Arial"/>
                <w:b/>
              </w:rPr>
              <w:t>W-71</w:t>
            </w:r>
          </w:p>
        </w:tc>
        <w:tc>
          <w:tcPr>
            <w:tcW w:w="1853" w:type="dxa"/>
            <w:vAlign w:val="center"/>
          </w:tcPr>
          <w:p w14:paraId="3C296E5F" w14:textId="77777777" w:rsidR="00E44DA6" w:rsidRPr="00E44DA6" w:rsidRDefault="00E44DA6" w:rsidP="00E44DA6">
            <w:pPr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Wentylacja ogólna hali produkcyjnej – wywietrznik dachowy nad wanną hartowniczą</w:t>
            </w:r>
          </w:p>
        </w:tc>
        <w:tc>
          <w:tcPr>
            <w:tcW w:w="1206" w:type="dxa"/>
            <w:vAlign w:val="center"/>
          </w:tcPr>
          <w:p w14:paraId="1C7BF53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8,0</w:t>
            </w:r>
          </w:p>
        </w:tc>
        <w:tc>
          <w:tcPr>
            <w:tcW w:w="1070" w:type="dxa"/>
            <w:gridSpan w:val="2"/>
            <w:vAlign w:val="center"/>
          </w:tcPr>
          <w:p w14:paraId="5A7A725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1,1 x 1,1</w:t>
            </w:r>
          </w:p>
        </w:tc>
        <w:tc>
          <w:tcPr>
            <w:tcW w:w="1306" w:type="dxa"/>
            <w:vAlign w:val="center"/>
          </w:tcPr>
          <w:p w14:paraId="2680E153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0,0</w:t>
            </w:r>
          </w:p>
          <w:p w14:paraId="3950FAB4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(zadaszony)</w:t>
            </w:r>
          </w:p>
        </w:tc>
        <w:tc>
          <w:tcPr>
            <w:tcW w:w="1438" w:type="dxa"/>
            <w:gridSpan w:val="2"/>
            <w:vAlign w:val="center"/>
          </w:tcPr>
          <w:p w14:paraId="72AEA527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293</w:t>
            </w:r>
          </w:p>
        </w:tc>
        <w:tc>
          <w:tcPr>
            <w:tcW w:w="939" w:type="dxa"/>
            <w:vAlign w:val="center"/>
          </w:tcPr>
          <w:p w14:paraId="3102BA3C" w14:textId="77777777" w:rsidR="00E44DA6" w:rsidRPr="00E44DA6" w:rsidRDefault="00E44DA6" w:rsidP="00E44DA6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E44DA6">
              <w:rPr>
                <w:rFonts w:ascii="Arial" w:hAnsi="Arial" w:cs="Arial"/>
              </w:rPr>
              <w:t>390</w:t>
            </w:r>
          </w:p>
        </w:tc>
      </w:tr>
    </w:tbl>
    <w:p w14:paraId="75041D6B" w14:textId="77777777" w:rsidR="00E44DA6" w:rsidRPr="007F6A2B" w:rsidRDefault="007F6A2B" w:rsidP="00E44DA6">
      <w:pPr>
        <w:jc w:val="both"/>
        <w:rPr>
          <w:rFonts w:ascii="Arial" w:hAnsi="Arial" w:cs="Arial"/>
          <w:sz w:val="18"/>
          <w:szCs w:val="18"/>
        </w:rPr>
      </w:pPr>
      <w:r w:rsidRPr="007F6A2B">
        <w:rPr>
          <w:rFonts w:ascii="Arial" w:hAnsi="Arial" w:cs="Arial"/>
          <w:sz w:val="18"/>
          <w:szCs w:val="18"/>
        </w:rPr>
        <w:t>* – p</w:t>
      </w:r>
      <w:r w:rsidR="000B1CA4" w:rsidRPr="007F6A2B">
        <w:rPr>
          <w:rFonts w:ascii="Arial" w:hAnsi="Arial" w:cs="Arial"/>
          <w:sz w:val="18"/>
          <w:szCs w:val="18"/>
        </w:rPr>
        <w:t>arametr uwzględniony przy obliczeniach rozprzestrzeniania się zanieczyszczeń (dane informacyjne)</w:t>
      </w:r>
    </w:p>
    <w:p w14:paraId="4E624DFF" w14:textId="77777777" w:rsidR="007F6A2B" w:rsidRDefault="007F6A2B" w:rsidP="00434AA0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IV.1.2</w:t>
      </w:r>
      <w:r w:rsidRPr="00E44DA6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Charakterystykę techniczną stosowanych urządzeń ochrony powietrza.</w:t>
      </w:r>
    </w:p>
    <w:p w14:paraId="2C571218" w14:textId="77777777" w:rsidR="007F6A2B" w:rsidRPr="007F6A2B" w:rsidRDefault="007F6A2B" w:rsidP="007F6A2B">
      <w:pPr>
        <w:jc w:val="both"/>
        <w:rPr>
          <w:rFonts w:ascii="Arial" w:hAnsi="Arial" w:cs="Arial"/>
          <w:b/>
          <w:sz w:val="24"/>
          <w:szCs w:val="24"/>
        </w:rPr>
      </w:pPr>
      <w:r w:rsidRPr="007F6A2B">
        <w:rPr>
          <w:rFonts w:ascii="Arial" w:hAnsi="Arial" w:cs="Arial"/>
          <w:b/>
          <w:sz w:val="24"/>
          <w:szCs w:val="24"/>
        </w:rPr>
        <w:t>TABELA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0"/>
        <w:tblDescription w:val="charakterystyka techniczna stosowanych urządzeń ochrony powietrza"/>
      </w:tblPr>
      <w:tblGrid>
        <w:gridCol w:w="566"/>
        <w:gridCol w:w="1123"/>
        <w:gridCol w:w="2907"/>
        <w:gridCol w:w="2530"/>
        <w:gridCol w:w="1826"/>
      </w:tblGrid>
      <w:tr w:rsidR="007F6A2B" w:rsidRPr="00E32E03" w14:paraId="580B4892" w14:textId="77777777" w:rsidTr="00E32E03">
        <w:tc>
          <w:tcPr>
            <w:tcW w:w="567" w:type="dxa"/>
            <w:vAlign w:val="center"/>
          </w:tcPr>
          <w:p w14:paraId="235DF01F" w14:textId="77777777" w:rsidR="007F6A2B" w:rsidRPr="00E32E03" w:rsidRDefault="007F6A2B" w:rsidP="00E32E03">
            <w:pPr>
              <w:jc w:val="center"/>
              <w:rPr>
                <w:rFonts w:ascii="Arial" w:hAnsi="Arial" w:cs="Arial"/>
                <w:b/>
              </w:rPr>
            </w:pPr>
            <w:r w:rsidRPr="00E32E0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34" w:type="dxa"/>
            <w:vAlign w:val="center"/>
          </w:tcPr>
          <w:p w14:paraId="65D1A116" w14:textId="77777777" w:rsidR="007F6A2B" w:rsidRPr="00E32E03" w:rsidRDefault="007F6A2B" w:rsidP="00E32E03">
            <w:pPr>
              <w:jc w:val="center"/>
              <w:rPr>
                <w:rFonts w:ascii="Arial" w:hAnsi="Arial" w:cs="Arial"/>
                <w:b/>
              </w:rPr>
            </w:pPr>
            <w:r w:rsidRPr="00E32E03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2977" w:type="dxa"/>
            <w:vAlign w:val="center"/>
          </w:tcPr>
          <w:p w14:paraId="361DC24D" w14:textId="77777777" w:rsidR="007F6A2B" w:rsidRPr="00E32E03" w:rsidRDefault="007F6A2B" w:rsidP="00E32E03">
            <w:pPr>
              <w:jc w:val="center"/>
              <w:rPr>
                <w:rFonts w:ascii="Arial" w:hAnsi="Arial" w:cs="Arial"/>
                <w:b/>
              </w:rPr>
            </w:pPr>
            <w:r w:rsidRPr="00E32E03">
              <w:rPr>
                <w:rFonts w:ascii="Arial" w:hAnsi="Arial" w:cs="Arial"/>
                <w:b/>
              </w:rPr>
              <w:t>Źródło</w:t>
            </w:r>
          </w:p>
        </w:tc>
        <w:tc>
          <w:tcPr>
            <w:tcW w:w="2582" w:type="dxa"/>
            <w:vAlign w:val="center"/>
          </w:tcPr>
          <w:p w14:paraId="2EB3E0BC" w14:textId="77777777" w:rsidR="007F6A2B" w:rsidRPr="00E32E03" w:rsidRDefault="007F6A2B" w:rsidP="00E32E03">
            <w:pPr>
              <w:jc w:val="center"/>
              <w:rPr>
                <w:rFonts w:ascii="Arial" w:hAnsi="Arial" w:cs="Arial"/>
                <w:b/>
              </w:rPr>
            </w:pPr>
            <w:r w:rsidRPr="00E32E03">
              <w:rPr>
                <w:rFonts w:ascii="Arial" w:hAnsi="Arial" w:cs="Arial"/>
                <w:b/>
              </w:rPr>
              <w:t>Rodzaj urządzenia</w:t>
            </w:r>
          </w:p>
        </w:tc>
        <w:tc>
          <w:tcPr>
            <w:tcW w:w="1842" w:type="dxa"/>
            <w:vAlign w:val="center"/>
          </w:tcPr>
          <w:p w14:paraId="45C16131" w14:textId="77777777" w:rsidR="007F6A2B" w:rsidRPr="00E32E03" w:rsidRDefault="007F6A2B" w:rsidP="00E32E03">
            <w:pPr>
              <w:jc w:val="center"/>
              <w:rPr>
                <w:rFonts w:ascii="Arial" w:hAnsi="Arial" w:cs="Arial"/>
                <w:b/>
              </w:rPr>
            </w:pPr>
            <w:r w:rsidRPr="00E32E03">
              <w:rPr>
                <w:rFonts w:ascii="Arial" w:hAnsi="Arial" w:cs="Arial"/>
                <w:b/>
              </w:rPr>
              <w:t>Skuteczność</w:t>
            </w:r>
          </w:p>
          <w:p w14:paraId="26BA66ED" w14:textId="77777777" w:rsidR="007F6A2B" w:rsidRPr="00E32E03" w:rsidRDefault="007F6A2B" w:rsidP="00E32E03">
            <w:pPr>
              <w:jc w:val="center"/>
              <w:rPr>
                <w:rFonts w:ascii="Arial" w:hAnsi="Arial" w:cs="Arial"/>
                <w:b/>
              </w:rPr>
            </w:pPr>
            <w:r w:rsidRPr="00E32E03">
              <w:rPr>
                <w:rFonts w:ascii="Arial" w:hAnsi="Arial" w:cs="Arial"/>
                <w:b/>
              </w:rPr>
              <w:t>[%]</w:t>
            </w:r>
          </w:p>
        </w:tc>
      </w:tr>
      <w:tr w:rsidR="007F6A2B" w:rsidRPr="00E32E03" w14:paraId="721149C7" w14:textId="77777777" w:rsidTr="00E32E03">
        <w:tc>
          <w:tcPr>
            <w:tcW w:w="567" w:type="dxa"/>
            <w:vAlign w:val="center"/>
          </w:tcPr>
          <w:p w14:paraId="43EBE4E7" w14:textId="77777777" w:rsidR="007F6A2B" w:rsidRPr="00E32E03" w:rsidRDefault="007F6A2B" w:rsidP="00E32E03">
            <w:pPr>
              <w:jc w:val="center"/>
              <w:rPr>
                <w:rFonts w:ascii="Arial" w:hAnsi="Arial" w:cs="Arial"/>
              </w:rPr>
            </w:pPr>
            <w:r w:rsidRPr="00E32E03">
              <w:rPr>
                <w:rFonts w:ascii="Arial" w:hAnsi="Arial" w:cs="Arial"/>
              </w:rPr>
              <w:t>1.</w:t>
            </w:r>
          </w:p>
        </w:tc>
        <w:tc>
          <w:tcPr>
            <w:tcW w:w="1134" w:type="dxa"/>
            <w:vAlign w:val="center"/>
          </w:tcPr>
          <w:p w14:paraId="4BB93FEB" w14:textId="77777777" w:rsidR="007F6A2B" w:rsidRPr="00E32E03" w:rsidRDefault="007F6A2B" w:rsidP="00E32E03">
            <w:pPr>
              <w:jc w:val="center"/>
              <w:rPr>
                <w:rFonts w:ascii="Arial" w:hAnsi="Arial" w:cs="Arial"/>
                <w:b/>
              </w:rPr>
            </w:pPr>
            <w:r w:rsidRPr="00E32E03">
              <w:rPr>
                <w:rFonts w:ascii="Arial" w:hAnsi="Arial" w:cs="Arial"/>
                <w:b/>
              </w:rPr>
              <w:t>E-35</w:t>
            </w:r>
          </w:p>
        </w:tc>
        <w:tc>
          <w:tcPr>
            <w:tcW w:w="2977" w:type="dxa"/>
            <w:vAlign w:val="center"/>
          </w:tcPr>
          <w:p w14:paraId="1CD5F796" w14:textId="77777777" w:rsidR="007F6A2B" w:rsidRPr="00E32E03" w:rsidRDefault="007F6A2B" w:rsidP="00E32E03">
            <w:pPr>
              <w:jc w:val="center"/>
              <w:rPr>
                <w:rFonts w:ascii="Arial" w:hAnsi="Arial" w:cs="Arial"/>
              </w:rPr>
            </w:pPr>
            <w:proofErr w:type="spellStart"/>
            <w:r w:rsidRPr="00E32E03">
              <w:rPr>
                <w:rFonts w:ascii="Arial" w:hAnsi="Arial" w:cs="Arial"/>
              </w:rPr>
              <w:t>Ostrzalnia</w:t>
            </w:r>
            <w:proofErr w:type="spellEnd"/>
            <w:r w:rsidRPr="00E32E03">
              <w:rPr>
                <w:rFonts w:ascii="Arial" w:hAnsi="Arial" w:cs="Arial"/>
              </w:rPr>
              <w:t>: szlifierki 2 szt.</w:t>
            </w:r>
          </w:p>
        </w:tc>
        <w:tc>
          <w:tcPr>
            <w:tcW w:w="2582" w:type="dxa"/>
            <w:vAlign w:val="center"/>
          </w:tcPr>
          <w:p w14:paraId="5787E778" w14:textId="77777777" w:rsidR="007F6A2B" w:rsidRPr="00E32E03" w:rsidRDefault="007F6A2B" w:rsidP="00E32E03">
            <w:pPr>
              <w:jc w:val="center"/>
              <w:rPr>
                <w:rFonts w:ascii="Arial" w:hAnsi="Arial" w:cs="Arial"/>
              </w:rPr>
            </w:pPr>
            <w:r w:rsidRPr="00E32E03">
              <w:rPr>
                <w:rFonts w:ascii="Arial" w:hAnsi="Arial" w:cs="Arial"/>
              </w:rPr>
              <w:t>Odpylacz cyklonowy</w:t>
            </w:r>
          </w:p>
        </w:tc>
        <w:tc>
          <w:tcPr>
            <w:tcW w:w="1842" w:type="dxa"/>
            <w:vAlign w:val="center"/>
          </w:tcPr>
          <w:p w14:paraId="13C7C65B" w14:textId="77777777" w:rsidR="007F6A2B" w:rsidRPr="00E32E03" w:rsidRDefault="007F6A2B" w:rsidP="00E32E03">
            <w:pPr>
              <w:jc w:val="center"/>
              <w:rPr>
                <w:rFonts w:ascii="Arial" w:hAnsi="Arial" w:cs="Arial"/>
              </w:rPr>
            </w:pPr>
            <w:r w:rsidRPr="00E32E03">
              <w:rPr>
                <w:rFonts w:ascii="Arial" w:hAnsi="Arial" w:cs="Arial"/>
              </w:rPr>
              <w:t>90</w:t>
            </w:r>
          </w:p>
        </w:tc>
      </w:tr>
    </w:tbl>
    <w:p w14:paraId="1B7475CA" w14:textId="6FE05054" w:rsidR="00514EC0" w:rsidRDefault="00421238" w:rsidP="007379ED">
      <w:pPr>
        <w:pStyle w:val="Nagwek2"/>
      </w:pPr>
      <w:r w:rsidRPr="001C3B83">
        <w:rPr>
          <w:b/>
        </w:rPr>
        <w:t>I.</w:t>
      </w:r>
      <w:r>
        <w:rPr>
          <w:b/>
        </w:rPr>
        <w:t>6</w:t>
      </w:r>
      <w:r w:rsidRPr="001C3B83">
        <w:rPr>
          <w:b/>
        </w:rPr>
        <w:t xml:space="preserve">. </w:t>
      </w:r>
      <w:r w:rsidRPr="002D2668">
        <w:t>Punkt</w:t>
      </w:r>
      <w:r w:rsidR="00514EC0">
        <w:t xml:space="preserve"> </w:t>
      </w:r>
      <w:r w:rsidR="00514EC0" w:rsidRPr="00514EC0">
        <w:rPr>
          <w:b/>
        </w:rPr>
        <w:t>IV.3.2.</w:t>
      </w:r>
      <w:r w:rsidR="00514EC0">
        <w:t xml:space="preserve"> otrzymuje brzmienie:</w:t>
      </w:r>
    </w:p>
    <w:p w14:paraId="309B4560" w14:textId="45BAEF58" w:rsidR="00514EC0" w:rsidRDefault="00514EC0" w:rsidP="00434AA0">
      <w:pPr>
        <w:spacing w:after="240"/>
        <w:rPr>
          <w:rFonts w:ascii="Arial" w:hAnsi="Arial" w:cs="Arial"/>
          <w:b/>
          <w:sz w:val="24"/>
          <w:szCs w:val="24"/>
        </w:rPr>
      </w:pPr>
      <w:r w:rsidRPr="00514EC0">
        <w:rPr>
          <w:rFonts w:ascii="Arial" w:hAnsi="Arial" w:cs="Arial"/>
          <w:b/>
          <w:sz w:val="24"/>
          <w:szCs w:val="24"/>
        </w:rPr>
        <w:t>IV.3.2. Sposób dalszego gospodarowania odpadami.</w:t>
      </w:r>
    </w:p>
    <w:p w14:paraId="4FC14F49" w14:textId="77777777" w:rsidR="000E0345" w:rsidRDefault="00514EC0" w:rsidP="00B003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IV.3.2.1. </w:t>
      </w:r>
      <w:r w:rsidRPr="00514EC0">
        <w:rPr>
          <w:rFonts w:ascii="Arial" w:hAnsi="Arial" w:cs="Arial"/>
          <w:sz w:val="24"/>
          <w:szCs w:val="24"/>
        </w:rPr>
        <w:t>Odpady niebezpieczne.</w:t>
      </w:r>
    </w:p>
    <w:p w14:paraId="460B9470" w14:textId="77777777" w:rsidR="00514EC0" w:rsidRPr="000E0345" w:rsidRDefault="000E0345" w:rsidP="00B003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14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4"/>
        <w:tblDescription w:val="sposób dalszego gospodarowania odpadami niebezpiecznymi"/>
      </w:tblPr>
      <w:tblGrid>
        <w:gridCol w:w="516"/>
        <w:gridCol w:w="1065"/>
        <w:gridCol w:w="5031"/>
        <w:gridCol w:w="2340"/>
      </w:tblGrid>
      <w:tr w:rsidR="000E0345" w:rsidRPr="000E0345" w14:paraId="519F125C" w14:textId="77777777" w:rsidTr="00434AA0">
        <w:trPr>
          <w:trHeight w:val="567"/>
          <w:tblHeader/>
        </w:trPr>
        <w:tc>
          <w:tcPr>
            <w:tcW w:w="516" w:type="dxa"/>
            <w:vAlign w:val="center"/>
          </w:tcPr>
          <w:p w14:paraId="454A5C43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0E034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74" w:type="dxa"/>
            <w:vAlign w:val="center"/>
          </w:tcPr>
          <w:p w14:paraId="50C24C6F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0E0345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5214" w:type="dxa"/>
            <w:vAlign w:val="center"/>
          </w:tcPr>
          <w:p w14:paraId="48FB0CD9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0E0345">
              <w:rPr>
                <w:rFonts w:ascii="Arial" w:hAnsi="Arial" w:cs="Arial"/>
                <w:b/>
              </w:rPr>
              <w:t>Rodzaj odpadu niebezpiecznego</w:t>
            </w:r>
          </w:p>
        </w:tc>
        <w:tc>
          <w:tcPr>
            <w:tcW w:w="2374" w:type="dxa"/>
            <w:vAlign w:val="center"/>
          </w:tcPr>
          <w:p w14:paraId="6228C875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0E0345">
              <w:rPr>
                <w:rFonts w:ascii="Arial" w:hAnsi="Arial" w:cs="Arial"/>
                <w:b/>
              </w:rPr>
              <w:t>Sposób gospodarowania</w:t>
            </w:r>
          </w:p>
        </w:tc>
      </w:tr>
      <w:tr w:rsidR="000E0345" w:rsidRPr="000E0345" w14:paraId="5BBF1F76" w14:textId="77777777" w:rsidTr="000E0345">
        <w:trPr>
          <w:trHeight w:val="262"/>
        </w:trPr>
        <w:tc>
          <w:tcPr>
            <w:tcW w:w="516" w:type="dxa"/>
            <w:vAlign w:val="center"/>
          </w:tcPr>
          <w:p w14:paraId="5E9035CD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1.</w:t>
            </w:r>
          </w:p>
        </w:tc>
        <w:tc>
          <w:tcPr>
            <w:tcW w:w="1074" w:type="dxa"/>
            <w:vAlign w:val="center"/>
          </w:tcPr>
          <w:p w14:paraId="5D6CE644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09*</w:t>
            </w:r>
          </w:p>
        </w:tc>
        <w:tc>
          <w:tcPr>
            <w:tcW w:w="5214" w:type="dxa"/>
            <w:vAlign w:val="center"/>
          </w:tcPr>
          <w:p w14:paraId="35CAB504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Odpadowe emulsje i roztwory z obróbki metali niezawierające chlorowców</w:t>
            </w:r>
          </w:p>
        </w:tc>
        <w:tc>
          <w:tcPr>
            <w:tcW w:w="2374" w:type="dxa"/>
            <w:vAlign w:val="center"/>
          </w:tcPr>
          <w:p w14:paraId="3C8F2D06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0E0345" w:rsidRPr="000E0345" w14:paraId="3C664497" w14:textId="77777777" w:rsidTr="000E0345">
        <w:tc>
          <w:tcPr>
            <w:tcW w:w="516" w:type="dxa"/>
            <w:vAlign w:val="center"/>
          </w:tcPr>
          <w:p w14:paraId="4E26DB5E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2.</w:t>
            </w:r>
          </w:p>
        </w:tc>
        <w:tc>
          <w:tcPr>
            <w:tcW w:w="1074" w:type="dxa"/>
            <w:vAlign w:val="center"/>
          </w:tcPr>
          <w:p w14:paraId="43BA7566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01 10*</w:t>
            </w:r>
          </w:p>
        </w:tc>
        <w:tc>
          <w:tcPr>
            <w:tcW w:w="5214" w:type="dxa"/>
            <w:vAlign w:val="center"/>
          </w:tcPr>
          <w:p w14:paraId="63369222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18194E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2374" w:type="dxa"/>
            <w:vAlign w:val="center"/>
          </w:tcPr>
          <w:p w14:paraId="3F911884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0E0345" w:rsidRPr="000E0345" w14:paraId="7BFC336A" w14:textId="77777777" w:rsidTr="000E0345">
        <w:tc>
          <w:tcPr>
            <w:tcW w:w="516" w:type="dxa"/>
            <w:vAlign w:val="center"/>
          </w:tcPr>
          <w:p w14:paraId="3A621705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3.</w:t>
            </w:r>
          </w:p>
        </w:tc>
        <w:tc>
          <w:tcPr>
            <w:tcW w:w="1074" w:type="dxa"/>
            <w:vAlign w:val="center"/>
          </w:tcPr>
          <w:p w14:paraId="6019DD34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02 05*</w:t>
            </w:r>
          </w:p>
        </w:tc>
        <w:tc>
          <w:tcPr>
            <w:tcW w:w="5214" w:type="dxa"/>
            <w:vAlign w:val="center"/>
          </w:tcPr>
          <w:p w14:paraId="5B47EB2E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 xml:space="preserve">Mineralne oleje silnikowe, przekładniowe i smarowe niezawierające związków </w:t>
            </w:r>
            <w:proofErr w:type="spellStart"/>
            <w:r w:rsidRPr="0018194E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2374" w:type="dxa"/>
            <w:vAlign w:val="center"/>
          </w:tcPr>
          <w:p w14:paraId="71163500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0E0345" w:rsidRPr="000E0345" w14:paraId="6B8B92EE" w14:textId="77777777" w:rsidTr="000E0345">
        <w:tc>
          <w:tcPr>
            <w:tcW w:w="516" w:type="dxa"/>
            <w:vAlign w:val="center"/>
          </w:tcPr>
          <w:p w14:paraId="154D5170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4.</w:t>
            </w:r>
          </w:p>
        </w:tc>
        <w:tc>
          <w:tcPr>
            <w:tcW w:w="1074" w:type="dxa"/>
            <w:vAlign w:val="center"/>
          </w:tcPr>
          <w:p w14:paraId="5239E6C4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05 02*</w:t>
            </w:r>
          </w:p>
        </w:tc>
        <w:tc>
          <w:tcPr>
            <w:tcW w:w="5214" w:type="dxa"/>
            <w:vAlign w:val="center"/>
          </w:tcPr>
          <w:p w14:paraId="1256C612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Szlamy z odwadniania olejów w separatorach</w:t>
            </w:r>
          </w:p>
        </w:tc>
        <w:tc>
          <w:tcPr>
            <w:tcW w:w="2374" w:type="dxa"/>
            <w:vAlign w:val="center"/>
          </w:tcPr>
          <w:p w14:paraId="25F9645A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unieszkodliwiania.</w:t>
            </w:r>
          </w:p>
        </w:tc>
      </w:tr>
      <w:tr w:rsidR="000E0345" w:rsidRPr="000E0345" w14:paraId="1E7B6E97" w14:textId="77777777" w:rsidTr="000E0345">
        <w:tc>
          <w:tcPr>
            <w:tcW w:w="516" w:type="dxa"/>
            <w:vAlign w:val="center"/>
          </w:tcPr>
          <w:p w14:paraId="6490A42D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5.</w:t>
            </w:r>
          </w:p>
        </w:tc>
        <w:tc>
          <w:tcPr>
            <w:tcW w:w="1074" w:type="dxa"/>
            <w:vAlign w:val="center"/>
          </w:tcPr>
          <w:p w14:paraId="1BF74BF5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 05 06*</w:t>
            </w:r>
          </w:p>
        </w:tc>
        <w:tc>
          <w:tcPr>
            <w:tcW w:w="5214" w:type="dxa"/>
            <w:vAlign w:val="center"/>
          </w:tcPr>
          <w:p w14:paraId="7929C846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Olej z odwadniania olejów w separatorach</w:t>
            </w:r>
          </w:p>
        </w:tc>
        <w:tc>
          <w:tcPr>
            <w:tcW w:w="2374" w:type="dxa"/>
            <w:vAlign w:val="center"/>
          </w:tcPr>
          <w:p w14:paraId="52F51034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0E0345" w:rsidRPr="000E0345" w14:paraId="62E0D2F7" w14:textId="77777777" w:rsidTr="000E0345">
        <w:tc>
          <w:tcPr>
            <w:tcW w:w="516" w:type="dxa"/>
            <w:vAlign w:val="center"/>
          </w:tcPr>
          <w:p w14:paraId="004E4637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lastRenderedPageBreak/>
              <w:t>6.</w:t>
            </w:r>
          </w:p>
        </w:tc>
        <w:tc>
          <w:tcPr>
            <w:tcW w:w="1074" w:type="dxa"/>
            <w:vAlign w:val="center"/>
          </w:tcPr>
          <w:p w14:paraId="55E857AA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15 02 02*</w:t>
            </w:r>
          </w:p>
        </w:tc>
        <w:tc>
          <w:tcPr>
            <w:tcW w:w="5214" w:type="dxa"/>
            <w:vAlign w:val="center"/>
          </w:tcPr>
          <w:p w14:paraId="4D77EAA0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2374" w:type="dxa"/>
            <w:vAlign w:val="center"/>
          </w:tcPr>
          <w:p w14:paraId="0C70EA7F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unieszkodliwiania.</w:t>
            </w:r>
          </w:p>
        </w:tc>
      </w:tr>
      <w:tr w:rsidR="000E0345" w:rsidRPr="000E0345" w14:paraId="4A3947B0" w14:textId="77777777" w:rsidTr="000E0345">
        <w:tc>
          <w:tcPr>
            <w:tcW w:w="516" w:type="dxa"/>
            <w:vAlign w:val="center"/>
          </w:tcPr>
          <w:p w14:paraId="660A3CD9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7.</w:t>
            </w:r>
          </w:p>
        </w:tc>
        <w:tc>
          <w:tcPr>
            <w:tcW w:w="1074" w:type="dxa"/>
            <w:vAlign w:val="center"/>
          </w:tcPr>
          <w:p w14:paraId="31CD38FC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07*</w:t>
            </w:r>
          </w:p>
        </w:tc>
        <w:tc>
          <w:tcPr>
            <w:tcW w:w="5214" w:type="dxa"/>
            <w:vAlign w:val="center"/>
          </w:tcPr>
          <w:p w14:paraId="290FE175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Filtry olejowe</w:t>
            </w:r>
          </w:p>
        </w:tc>
        <w:tc>
          <w:tcPr>
            <w:tcW w:w="2374" w:type="dxa"/>
            <w:vAlign w:val="center"/>
          </w:tcPr>
          <w:p w14:paraId="61490B09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unieszkodliwiania.</w:t>
            </w:r>
          </w:p>
        </w:tc>
      </w:tr>
      <w:tr w:rsidR="000E0345" w:rsidRPr="000E0345" w14:paraId="332F2DFC" w14:textId="77777777" w:rsidTr="000E0345">
        <w:tc>
          <w:tcPr>
            <w:tcW w:w="516" w:type="dxa"/>
            <w:vAlign w:val="center"/>
          </w:tcPr>
          <w:p w14:paraId="1280089A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8.</w:t>
            </w:r>
          </w:p>
        </w:tc>
        <w:tc>
          <w:tcPr>
            <w:tcW w:w="1074" w:type="dxa"/>
            <w:vAlign w:val="center"/>
          </w:tcPr>
          <w:p w14:paraId="54D6B15E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02 13*</w:t>
            </w:r>
          </w:p>
        </w:tc>
        <w:tc>
          <w:tcPr>
            <w:tcW w:w="5214" w:type="dxa"/>
            <w:vAlign w:val="center"/>
          </w:tcPr>
          <w:p w14:paraId="4B5F508B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  <w:tc>
          <w:tcPr>
            <w:tcW w:w="2374" w:type="dxa"/>
            <w:vAlign w:val="center"/>
          </w:tcPr>
          <w:p w14:paraId="22A1C5D4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0E0345" w:rsidRPr="000E0345" w14:paraId="770D8E16" w14:textId="77777777" w:rsidTr="000E0345">
        <w:tc>
          <w:tcPr>
            <w:tcW w:w="516" w:type="dxa"/>
            <w:vAlign w:val="center"/>
          </w:tcPr>
          <w:p w14:paraId="3403D977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9.</w:t>
            </w:r>
          </w:p>
        </w:tc>
        <w:tc>
          <w:tcPr>
            <w:tcW w:w="1074" w:type="dxa"/>
            <w:vAlign w:val="center"/>
          </w:tcPr>
          <w:p w14:paraId="12BA778F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02 13*</w:t>
            </w:r>
          </w:p>
        </w:tc>
        <w:tc>
          <w:tcPr>
            <w:tcW w:w="5214" w:type="dxa"/>
            <w:vAlign w:val="center"/>
          </w:tcPr>
          <w:p w14:paraId="16896DD0" w14:textId="77777777" w:rsidR="000E0345" w:rsidRPr="004515F1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  <w:tc>
          <w:tcPr>
            <w:tcW w:w="2374" w:type="dxa"/>
            <w:vAlign w:val="center"/>
          </w:tcPr>
          <w:p w14:paraId="31467544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0E0345" w:rsidRPr="000E0345" w14:paraId="486F1B82" w14:textId="77777777" w:rsidTr="000E0345">
        <w:tc>
          <w:tcPr>
            <w:tcW w:w="516" w:type="dxa"/>
            <w:vAlign w:val="center"/>
          </w:tcPr>
          <w:p w14:paraId="5E10E0C5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10</w:t>
            </w:r>
          </w:p>
        </w:tc>
        <w:tc>
          <w:tcPr>
            <w:tcW w:w="1074" w:type="dxa"/>
            <w:vAlign w:val="center"/>
          </w:tcPr>
          <w:p w14:paraId="488BCC4B" w14:textId="77777777" w:rsidR="000E0345" w:rsidRPr="000E0345" w:rsidRDefault="000E0345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06 01*</w:t>
            </w:r>
          </w:p>
        </w:tc>
        <w:tc>
          <w:tcPr>
            <w:tcW w:w="5214" w:type="dxa"/>
            <w:vAlign w:val="center"/>
          </w:tcPr>
          <w:p w14:paraId="36293436" w14:textId="77777777" w:rsidR="000E0345" w:rsidRPr="0018194E" w:rsidRDefault="000E0345" w:rsidP="00B966BD">
            <w:pPr>
              <w:rPr>
                <w:rFonts w:ascii="Arial" w:hAnsi="Arial" w:cs="Arial"/>
              </w:rPr>
            </w:pPr>
            <w:r w:rsidRPr="0018194E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2374" w:type="dxa"/>
            <w:vAlign w:val="center"/>
          </w:tcPr>
          <w:p w14:paraId="65C4C2B9" w14:textId="77777777" w:rsidR="000E0345" w:rsidRPr="000E0345" w:rsidRDefault="000E0345" w:rsidP="000E0345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</w:tbl>
    <w:p w14:paraId="4CB17C31" w14:textId="77777777" w:rsidR="000E0345" w:rsidRDefault="000E0345" w:rsidP="00434AA0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IV.3.2.2. </w:t>
      </w:r>
      <w:r w:rsidRPr="00514EC0">
        <w:rPr>
          <w:rFonts w:ascii="Arial" w:hAnsi="Arial" w:cs="Arial"/>
          <w:sz w:val="24"/>
          <w:szCs w:val="24"/>
        </w:rPr>
        <w:t>Odpady</w:t>
      </w:r>
      <w:r>
        <w:rPr>
          <w:rFonts w:ascii="Arial" w:hAnsi="Arial" w:cs="Arial"/>
          <w:sz w:val="24"/>
          <w:szCs w:val="24"/>
        </w:rPr>
        <w:t xml:space="preserve"> inne niż</w:t>
      </w:r>
      <w:r w:rsidRPr="00514EC0">
        <w:rPr>
          <w:rFonts w:ascii="Arial" w:hAnsi="Arial" w:cs="Arial"/>
          <w:sz w:val="24"/>
          <w:szCs w:val="24"/>
        </w:rPr>
        <w:t xml:space="preserve"> niebezpieczne.</w:t>
      </w:r>
    </w:p>
    <w:p w14:paraId="4FF653F8" w14:textId="77777777" w:rsidR="000E0345" w:rsidRPr="000E0345" w:rsidRDefault="000E0345" w:rsidP="000E034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5"/>
        <w:tblDescription w:val="sposób dalszego gospodarowania odpadami innymi niż niebezpieczne"/>
      </w:tblPr>
      <w:tblGrid>
        <w:gridCol w:w="517"/>
        <w:gridCol w:w="1070"/>
        <w:gridCol w:w="5025"/>
        <w:gridCol w:w="2340"/>
      </w:tblGrid>
      <w:tr w:rsidR="000E0345" w:rsidRPr="000E0345" w14:paraId="0A1F17B2" w14:textId="77777777" w:rsidTr="00434AA0">
        <w:trPr>
          <w:trHeight w:val="340"/>
          <w:tblHeader/>
        </w:trPr>
        <w:tc>
          <w:tcPr>
            <w:tcW w:w="517" w:type="dxa"/>
            <w:vAlign w:val="center"/>
          </w:tcPr>
          <w:p w14:paraId="380027B6" w14:textId="77777777" w:rsidR="000E0345" w:rsidRPr="001B2D67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1B2D67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78" w:type="dxa"/>
            <w:vAlign w:val="center"/>
          </w:tcPr>
          <w:p w14:paraId="79004A0E" w14:textId="77777777" w:rsidR="000E0345" w:rsidRPr="001B2D67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1B2D67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5212" w:type="dxa"/>
            <w:vAlign w:val="center"/>
          </w:tcPr>
          <w:p w14:paraId="1B25EC3B" w14:textId="77777777" w:rsidR="000E0345" w:rsidRPr="001B2D67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1B2D67">
              <w:rPr>
                <w:rFonts w:ascii="Arial" w:hAnsi="Arial" w:cs="Arial"/>
                <w:b/>
              </w:rPr>
              <w:t>Rodzaj odpadu innego niż niebezpieczny</w:t>
            </w:r>
          </w:p>
        </w:tc>
        <w:tc>
          <w:tcPr>
            <w:tcW w:w="2371" w:type="dxa"/>
            <w:vAlign w:val="center"/>
          </w:tcPr>
          <w:p w14:paraId="18E451B4" w14:textId="77777777" w:rsidR="000E0345" w:rsidRPr="001B2D67" w:rsidRDefault="000E0345" w:rsidP="000E0345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1B2D67">
              <w:rPr>
                <w:rFonts w:ascii="Arial" w:hAnsi="Arial" w:cs="Arial"/>
                <w:b/>
              </w:rPr>
              <w:t>Sposób gospodarowania</w:t>
            </w:r>
          </w:p>
        </w:tc>
      </w:tr>
      <w:tr w:rsidR="001B2D67" w:rsidRPr="000E0345" w14:paraId="52745B3E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65DCCF12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1.</w:t>
            </w:r>
          </w:p>
        </w:tc>
        <w:tc>
          <w:tcPr>
            <w:tcW w:w="1078" w:type="dxa"/>
            <w:vAlign w:val="center"/>
          </w:tcPr>
          <w:p w14:paraId="6300C359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10 02 10</w:t>
            </w:r>
          </w:p>
        </w:tc>
        <w:tc>
          <w:tcPr>
            <w:tcW w:w="5212" w:type="dxa"/>
            <w:vAlign w:val="center"/>
          </w:tcPr>
          <w:p w14:paraId="2F53170F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Zgorzelina walcownicza</w:t>
            </w:r>
          </w:p>
        </w:tc>
        <w:tc>
          <w:tcPr>
            <w:tcW w:w="2371" w:type="dxa"/>
            <w:vAlign w:val="center"/>
          </w:tcPr>
          <w:p w14:paraId="21A8593E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25F18BB7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54DD2A72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2.</w:t>
            </w:r>
          </w:p>
        </w:tc>
        <w:tc>
          <w:tcPr>
            <w:tcW w:w="1078" w:type="dxa"/>
            <w:vAlign w:val="center"/>
          </w:tcPr>
          <w:p w14:paraId="43B237D9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10 02 99 </w:t>
            </w:r>
          </w:p>
        </w:tc>
        <w:tc>
          <w:tcPr>
            <w:tcW w:w="5212" w:type="dxa"/>
            <w:vAlign w:val="center"/>
          </w:tcPr>
          <w:p w14:paraId="271550E8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Inne niewymienione odpady</w:t>
            </w:r>
          </w:p>
        </w:tc>
        <w:tc>
          <w:tcPr>
            <w:tcW w:w="2371" w:type="dxa"/>
            <w:vAlign w:val="center"/>
          </w:tcPr>
          <w:p w14:paraId="77CD9C49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39329483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3E89B43C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3.</w:t>
            </w:r>
          </w:p>
        </w:tc>
        <w:tc>
          <w:tcPr>
            <w:tcW w:w="1078" w:type="dxa"/>
            <w:vAlign w:val="center"/>
          </w:tcPr>
          <w:p w14:paraId="43D449F3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12 01 01</w:t>
            </w:r>
          </w:p>
        </w:tc>
        <w:tc>
          <w:tcPr>
            <w:tcW w:w="5212" w:type="dxa"/>
            <w:vAlign w:val="center"/>
          </w:tcPr>
          <w:p w14:paraId="4225B530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Odpady z toczenia i piłowania żelaza oraz jego stopów</w:t>
            </w:r>
          </w:p>
        </w:tc>
        <w:tc>
          <w:tcPr>
            <w:tcW w:w="2371" w:type="dxa"/>
            <w:vAlign w:val="center"/>
          </w:tcPr>
          <w:p w14:paraId="3BA4B7F9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4ED04165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64784340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4.</w:t>
            </w:r>
          </w:p>
        </w:tc>
        <w:tc>
          <w:tcPr>
            <w:tcW w:w="1078" w:type="dxa"/>
            <w:vAlign w:val="center"/>
          </w:tcPr>
          <w:p w14:paraId="74B8CA09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12 01 02</w:t>
            </w:r>
          </w:p>
        </w:tc>
        <w:tc>
          <w:tcPr>
            <w:tcW w:w="5212" w:type="dxa"/>
            <w:vAlign w:val="center"/>
          </w:tcPr>
          <w:p w14:paraId="702BA8AA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Cząstki i pyły</w:t>
            </w:r>
            <w:r w:rsidRPr="00D17396">
              <w:rPr>
                <w:rFonts w:ascii="Arial" w:hAnsi="Arial" w:cs="Arial"/>
              </w:rPr>
              <w:t xml:space="preserve"> żelaza i jego stopów</w:t>
            </w:r>
          </w:p>
        </w:tc>
        <w:tc>
          <w:tcPr>
            <w:tcW w:w="2371" w:type="dxa"/>
            <w:vAlign w:val="center"/>
          </w:tcPr>
          <w:p w14:paraId="55F26317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59E89C9D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2669A9F1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5.</w:t>
            </w:r>
          </w:p>
        </w:tc>
        <w:tc>
          <w:tcPr>
            <w:tcW w:w="1078" w:type="dxa"/>
            <w:vAlign w:val="center"/>
          </w:tcPr>
          <w:p w14:paraId="3EA94BC2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12 01 17</w:t>
            </w:r>
          </w:p>
        </w:tc>
        <w:tc>
          <w:tcPr>
            <w:tcW w:w="5212" w:type="dxa"/>
            <w:vAlign w:val="center"/>
          </w:tcPr>
          <w:p w14:paraId="7FCC16B5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Odpady poszlifierskie inne niż wymienione w 12 01 20</w:t>
            </w:r>
          </w:p>
        </w:tc>
        <w:tc>
          <w:tcPr>
            <w:tcW w:w="2371" w:type="dxa"/>
            <w:vAlign w:val="center"/>
          </w:tcPr>
          <w:p w14:paraId="539017A9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1F1D3B1B" w14:textId="77777777" w:rsidTr="00674F1F">
        <w:trPr>
          <w:trHeight w:val="70"/>
        </w:trPr>
        <w:tc>
          <w:tcPr>
            <w:tcW w:w="517" w:type="dxa"/>
            <w:vAlign w:val="center"/>
          </w:tcPr>
          <w:p w14:paraId="4BCD144B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6.</w:t>
            </w:r>
          </w:p>
        </w:tc>
        <w:tc>
          <w:tcPr>
            <w:tcW w:w="1078" w:type="dxa"/>
            <w:vAlign w:val="center"/>
          </w:tcPr>
          <w:p w14:paraId="1590523F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12 01 21</w:t>
            </w:r>
          </w:p>
        </w:tc>
        <w:tc>
          <w:tcPr>
            <w:tcW w:w="5212" w:type="dxa"/>
            <w:vAlign w:val="center"/>
          </w:tcPr>
          <w:p w14:paraId="46EFC7E0" w14:textId="77777777" w:rsidR="00434AA0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Zużyte materiały szlifierskie inne niż wymienione</w:t>
            </w:r>
          </w:p>
          <w:p w14:paraId="5CAFFBEC" w14:textId="150DA140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w 12 01 20</w:t>
            </w:r>
          </w:p>
        </w:tc>
        <w:tc>
          <w:tcPr>
            <w:tcW w:w="2371" w:type="dxa"/>
            <w:vAlign w:val="center"/>
          </w:tcPr>
          <w:p w14:paraId="6660800C" w14:textId="77777777" w:rsidR="001B2D67" w:rsidRPr="00674F1F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674F1F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1B2D67" w:rsidRPr="000E0345" w14:paraId="648590FC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3F71401E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7.</w:t>
            </w:r>
          </w:p>
        </w:tc>
        <w:tc>
          <w:tcPr>
            <w:tcW w:w="1078" w:type="dxa"/>
            <w:vAlign w:val="center"/>
          </w:tcPr>
          <w:p w14:paraId="76B59969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15 01 01</w:t>
            </w:r>
          </w:p>
        </w:tc>
        <w:tc>
          <w:tcPr>
            <w:tcW w:w="5212" w:type="dxa"/>
            <w:vAlign w:val="center"/>
          </w:tcPr>
          <w:p w14:paraId="2FCB3B2B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Opakowania z papieru</w:t>
            </w:r>
            <w:r>
              <w:rPr>
                <w:rFonts w:ascii="Arial" w:hAnsi="Arial" w:cs="Arial"/>
              </w:rPr>
              <w:t xml:space="preserve"> i tektury</w:t>
            </w:r>
          </w:p>
        </w:tc>
        <w:tc>
          <w:tcPr>
            <w:tcW w:w="2371" w:type="dxa"/>
            <w:vAlign w:val="center"/>
          </w:tcPr>
          <w:p w14:paraId="22A9BB5D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222FFF7F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73180835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8.</w:t>
            </w:r>
          </w:p>
        </w:tc>
        <w:tc>
          <w:tcPr>
            <w:tcW w:w="1078" w:type="dxa"/>
            <w:vAlign w:val="center"/>
          </w:tcPr>
          <w:p w14:paraId="7BFFD256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15 01 02</w:t>
            </w:r>
          </w:p>
        </w:tc>
        <w:tc>
          <w:tcPr>
            <w:tcW w:w="5212" w:type="dxa"/>
            <w:vAlign w:val="center"/>
          </w:tcPr>
          <w:p w14:paraId="20351B77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Opakowania z tworzyw sztucznych</w:t>
            </w:r>
          </w:p>
        </w:tc>
        <w:tc>
          <w:tcPr>
            <w:tcW w:w="2371" w:type="dxa"/>
            <w:vAlign w:val="center"/>
          </w:tcPr>
          <w:p w14:paraId="306B5F33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7EB5B85D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2669680E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9.</w:t>
            </w:r>
          </w:p>
        </w:tc>
        <w:tc>
          <w:tcPr>
            <w:tcW w:w="1078" w:type="dxa"/>
            <w:vAlign w:val="center"/>
          </w:tcPr>
          <w:p w14:paraId="34C9AE6A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15 02 03 </w:t>
            </w:r>
          </w:p>
        </w:tc>
        <w:tc>
          <w:tcPr>
            <w:tcW w:w="5212" w:type="dxa"/>
            <w:vAlign w:val="center"/>
          </w:tcPr>
          <w:p w14:paraId="54F6C228" w14:textId="77777777" w:rsidR="00434AA0" w:rsidRDefault="001B2D67" w:rsidP="00B966BD">
            <w:pPr>
              <w:rPr>
                <w:rFonts w:ascii="Arial" w:hAnsi="Arial" w:cs="Arial"/>
              </w:rPr>
            </w:pPr>
            <w:r w:rsidRPr="002C61FC">
              <w:rPr>
                <w:rFonts w:ascii="Arial" w:hAnsi="Arial" w:cs="Arial"/>
              </w:rPr>
              <w:t>Sorbenty, materiały filtracyjne, tkaniny do wycierania</w:t>
            </w:r>
          </w:p>
          <w:p w14:paraId="3834DD5E" w14:textId="69CC12B6" w:rsidR="001B2D67" w:rsidRPr="002C61FC" w:rsidRDefault="001B2D67" w:rsidP="00B966BD">
            <w:pPr>
              <w:rPr>
                <w:rFonts w:ascii="Arial" w:hAnsi="Arial" w:cs="Arial"/>
              </w:rPr>
            </w:pPr>
            <w:r w:rsidRPr="002C61FC">
              <w:rPr>
                <w:rFonts w:ascii="Arial" w:hAnsi="Arial" w:cs="Arial"/>
              </w:rPr>
              <w:t>(np. szmaty, ścierki) i ubrania ochronne inne niż wymienione w 15 02 02</w:t>
            </w:r>
          </w:p>
        </w:tc>
        <w:tc>
          <w:tcPr>
            <w:tcW w:w="2371" w:type="dxa"/>
            <w:vAlign w:val="center"/>
          </w:tcPr>
          <w:p w14:paraId="5F1D3637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674F1F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 lub w przypadku braku możliwości odzysku do unieszkodliwiania</w:t>
            </w:r>
          </w:p>
        </w:tc>
      </w:tr>
      <w:tr w:rsidR="001B2D67" w:rsidRPr="000E0345" w14:paraId="216C633D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1C6EC691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10</w:t>
            </w:r>
          </w:p>
        </w:tc>
        <w:tc>
          <w:tcPr>
            <w:tcW w:w="1078" w:type="dxa"/>
            <w:vAlign w:val="center"/>
          </w:tcPr>
          <w:p w14:paraId="60C4690A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16 01 03</w:t>
            </w:r>
          </w:p>
        </w:tc>
        <w:tc>
          <w:tcPr>
            <w:tcW w:w="5212" w:type="dxa"/>
            <w:vAlign w:val="center"/>
          </w:tcPr>
          <w:p w14:paraId="69FE7F98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Zużyte opony</w:t>
            </w:r>
          </w:p>
        </w:tc>
        <w:tc>
          <w:tcPr>
            <w:tcW w:w="2371" w:type="dxa"/>
            <w:vAlign w:val="center"/>
          </w:tcPr>
          <w:p w14:paraId="6371D7B0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1843062E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5627EF01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1078" w:type="dxa"/>
            <w:vAlign w:val="center"/>
          </w:tcPr>
          <w:p w14:paraId="5508DD04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16 01 18</w:t>
            </w:r>
          </w:p>
        </w:tc>
        <w:tc>
          <w:tcPr>
            <w:tcW w:w="5212" w:type="dxa"/>
            <w:vAlign w:val="center"/>
          </w:tcPr>
          <w:p w14:paraId="5013D29F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Metale nieżelazne</w:t>
            </w:r>
          </w:p>
        </w:tc>
        <w:tc>
          <w:tcPr>
            <w:tcW w:w="2371" w:type="dxa"/>
            <w:vAlign w:val="center"/>
          </w:tcPr>
          <w:p w14:paraId="2383F462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0B690FA6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5E50DD7D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12</w:t>
            </w:r>
          </w:p>
        </w:tc>
        <w:tc>
          <w:tcPr>
            <w:tcW w:w="1078" w:type="dxa"/>
            <w:vAlign w:val="center"/>
          </w:tcPr>
          <w:p w14:paraId="5F4DE8E3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16 01 20 </w:t>
            </w:r>
          </w:p>
        </w:tc>
        <w:tc>
          <w:tcPr>
            <w:tcW w:w="5212" w:type="dxa"/>
            <w:vAlign w:val="center"/>
          </w:tcPr>
          <w:p w14:paraId="4AEC3C8F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Szkło</w:t>
            </w:r>
          </w:p>
        </w:tc>
        <w:tc>
          <w:tcPr>
            <w:tcW w:w="2371" w:type="dxa"/>
            <w:vAlign w:val="center"/>
          </w:tcPr>
          <w:p w14:paraId="63DC0999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1951021E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5889F758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13</w:t>
            </w:r>
          </w:p>
        </w:tc>
        <w:tc>
          <w:tcPr>
            <w:tcW w:w="1078" w:type="dxa"/>
            <w:vAlign w:val="center"/>
          </w:tcPr>
          <w:p w14:paraId="3FE2D2F8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16 01 22</w:t>
            </w:r>
          </w:p>
        </w:tc>
        <w:tc>
          <w:tcPr>
            <w:tcW w:w="5212" w:type="dxa"/>
            <w:vAlign w:val="center"/>
          </w:tcPr>
          <w:p w14:paraId="7BC4526D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Inne niewymienione elementy</w:t>
            </w:r>
          </w:p>
        </w:tc>
        <w:tc>
          <w:tcPr>
            <w:tcW w:w="2371" w:type="dxa"/>
            <w:vAlign w:val="center"/>
          </w:tcPr>
          <w:p w14:paraId="359B13BD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7C106035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53CB052D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14</w:t>
            </w:r>
          </w:p>
        </w:tc>
        <w:tc>
          <w:tcPr>
            <w:tcW w:w="1078" w:type="dxa"/>
            <w:vAlign w:val="center"/>
          </w:tcPr>
          <w:p w14:paraId="2E9265BE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16 02 16</w:t>
            </w:r>
          </w:p>
        </w:tc>
        <w:tc>
          <w:tcPr>
            <w:tcW w:w="5212" w:type="dxa"/>
            <w:vAlign w:val="center"/>
          </w:tcPr>
          <w:p w14:paraId="4155EE0F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Elementy usunięte ze zużytych urządzeń inne niż wymienione w 16 02 15</w:t>
            </w:r>
          </w:p>
        </w:tc>
        <w:tc>
          <w:tcPr>
            <w:tcW w:w="2371" w:type="dxa"/>
            <w:vAlign w:val="center"/>
          </w:tcPr>
          <w:p w14:paraId="189A8C98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  <w:tr w:rsidR="001B2D67" w:rsidRPr="000E0345" w14:paraId="452A7130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1B47CBEA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15</w:t>
            </w:r>
          </w:p>
        </w:tc>
        <w:tc>
          <w:tcPr>
            <w:tcW w:w="1078" w:type="dxa"/>
            <w:vAlign w:val="center"/>
          </w:tcPr>
          <w:p w14:paraId="2C6690D3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16 11 06</w:t>
            </w:r>
          </w:p>
        </w:tc>
        <w:tc>
          <w:tcPr>
            <w:tcW w:w="5212" w:type="dxa"/>
            <w:vAlign w:val="center"/>
          </w:tcPr>
          <w:p w14:paraId="75CEA6B2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Okładziny piecowe i materiały ogniotrwałe z procesów niemetalurgicznych inne niż wymienione w 16 11 05</w:t>
            </w:r>
          </w:p>
        </w:tc>
        <w:tc>
          <w:tcPr>
            <w:tcW w:w="2371" w:type="dxa"/>
            <w:vAlign w:val="center"/>
          </w:tcPr>
          <w:p w14:paraId="13DDF5C6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674F1F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 lub w przypadku braku możliwości odzysku do unieszkodliwiania</w:t>
            </w:r>
          </w:p>
        </w:tc>
      </w:tr>
      <w:tr w:rsidR="001B2D67" w:rsidRPr="000E0345" w14:paraId="4C8E2054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08452A7D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16</w:t>
            </w:r>
          </w:p>
        </w:tc>
        <w:tc>
          <w:tcPr>
            <w:tcW w:w="1078" w:type="dxa"/>
            <w:vAlign w:val="center"/>
          </w:tcPr>
          <w:p w14:paraId="607BAE09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 xml:space="preserve">17 01 07 </w:t>
            </w:r>
          </w:p>
        </w:tc>
        <w:tc>
          <w:tcPr>
            <w:tcW w:w="5212" w:type="dxa"/>
            <w:vAlign w:val="center"/>
          </w:tcPr>
          <w:p w14:paraId="03D08B0E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2371" w:type="dxa"/>
            <w:vAlign w:val="center"/>
          </w:tcPr>
          <w:p w14:paraId="72734E42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unieszkodliwiania.</w:t>
            </w:r>
          </w:p>
        </w:tc>
      </w:tr>
      <w:tr w:rsidR="001B2D67" w:rsidRPr="000E0345" w14:paraId="64771D9B" w14:textId="77777777" w:rsidTr="001B2D67">
        <w:trPr>
          <w:trHeight w:val="340"/>
        </w:trPr>
        <w:tc>
          <w:tcPr>
            <w:tcW w:w="517" w:type="dxa"/>
            <w:vAlign w:val="center"/>
          </w:tcPr>
          <w:p w14:paraId="037B1527" w14:textId="77777777" w:rsidR="001B2D67" w:rsidRPr="000E0345" w:rsidRDefault="001B2D67" w:rsidP="000E0345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17</w:t>
            </w:r>
          </w:p>
        </w:tc>
        <w:tc>
          <w:tcPr>
            <w:tcW w:w="1078" w:type="dxa"/>
            <w:vAlign w:val="center"/>
          </w:tcPr>
          <w:p w14:paraId="23E73C75" w14:textId="77777777" w:rsidR="001B2D67" w:rsidRPr="000E0345" w:rsidRDefault="001B2D67" w:rsidP="00B966BD">
            <w:pPr>
              <w:jc w:val="center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</w:rPr>
              <w:t>17 02 01</w:t>
            </w:r>
          </w:p>
        </w:tc>
        <w:tc>
          <w:tcPr>
            <w:tcW w:w="5212" w:type="dxa"/>
            <w:vAlign w:val="center"/>
          </w:tcPr>
          <w:p w14:paraId="79070C53" w14:textId="77777777" w:rsidR="001B2D67" w:rsidRPr="00D17396" w:rsidRDefault="001B2D67" w:rsidP="00B966BD">
            <w:pPr>
              <w:rPr>
                <w:rFonts w:ascii="Arial" w:hAnsi="Arial" w:cs="Arial"/>
              </w:rPr>
            </w:pPr>
            <w:r w:rsidRPr="00D17396">
              <w:rPr>
                <w:rFonts w:ascii="Arial" w:hAnsi="Arial" w:cs="Arial"/>
              </w:rPr>
              <w:t>Drewno</w:t>
            </w:r>
          </w:p>
        </w:tc>
        <w:tc>
          <w:tcPr>
            <w:tcW w:w="2371" w:type="dxa"/>
            <w:vAlign w:val="center"/>
          </w:tcPr>
          <w:p w14:paraId="1E70B25B" w14:textId="77777777" w:rsidR="001B2D67" w:rsidRPr="000E0345" w:rsidRDefault="00674F1F" w:rsidP="00674F1F">
            <w:pPr>
              <w:spacing w:line="20" w:lineRule="atLeast"/>
              <w:rPr>
                <w:rFonts w:ascii="Arial" w:hAnsi="Arial" w:cs="Arial"/>
              </w:rPr>
            </w:pPr>
            <w:r w:rsidRPr="000E0345">
              <w:rPr>
                <w:rFonts w:ascii="Arial" w:hAnsi="Arial" w:cs="Arial"/>
                <w:color w:val="000000"/>
                <w:shd w:val="clear" w:color="auto" w:fill="FFFFFF"/>
              </w:rPr>
              <w:t>Odpady przekazywane będą uprawnionym podmiotom do odzysku.</w:t>
            </w:r>
          </w:p>
        </w:tc>
      </w:tr>
    </w:tbl>
    <w:p w14:paraId="48989B04" w14:textId="77777777" w:rsidR="00674F1F" w:rsidRDefault="00674F1F" w:rsidP="007379ED">
      <w:pPr>
        <w:pStyle w:val="Nagwek2"/>
      </w:pPr>
      <w:r w:rsidRPr="001C3B83">
        <w:rPr>
          <w:b/>
        </w:rPr>
        <w:t>I.</w:t>
      </w:r>
      <w:r>
        <w:rPr>
          <w:b/>
        </w:rPr>
        <w:t>7</w:t>
      </w:r>
      <w:r w:rsidRPr="001C3B83">
        <w:rPr>
          <w:b/>
        </w:rPr>
        <w:t xml:space="preserve">. </w:t>
      </w:r>
      <w:r w:rsidRPr="002D2668">
        <w:t>Punkt</w:t>
      </w:r>
      <w:r>
        <w:t xml:space="preserve"> </w:t>
      </w:r>
      <w:r>
        <w:rPr>
          <w:b/>
        </w:rPr>
        <w:t>IV.3.3</w:t>
      </w:r>
      <w:r w:rsidRPr="00514EC0">
        <w:rPr>
          <w:b/>
        </w:rPr>
        <w:t>.</w:t>
      </w:r>
      <w:r>
        <w:t xml:space="preserve"> otrzymuje brzmienie:</w:t>
      </w:r>
    </w:p>
    <w:p w14:paraId="2507778A" w14:textId="3206F470" w:rsidR="00674F1F" w:rsidRDefault="00C10AC8" w:rsidP="00434AA0">
      <w:pPr>
        <w:pStyle w:val="Default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674F1F">
        <w:rPr>
          <w:rFonts w:ascii="Arial" w:hAnsi="Arial" w:cs="Arial"/>
          <w:b/>
        </w:rPr>
        <w:t xml:space="preserve">IV.3.3. </w:t>
      </w:r>
      <w:r w:rsidR="00674F1F" w:rsidRPr="00674F1F">
        <w:rPr>
          <w:rFonts w:ascii="Arial" w:hAnsi="Arial" w:cs="Arial"/>
          <w:b/>
        </w:rPr>
        <w:t>Warunki gospodarowania odpadami i sposoby zapobiegania powstawaniu oraz ograniczania ilości odpadów i ich negatywnego wpływu na środowisko.</w:t>
      </w:r>
    </w:p>
    <w:p w14:paraId="2A81A18E" w14:textId="77777777" w:rsidR="00674F1F" w:rsidRDefault="00674F1F" w:rsidP="00674F1F">
      <w:pPr>
        <w:jc w:val="both"/>
        <w:rPr>
          <w:rFonts w:ascii="Arial" w:hAnsi="Arial" w:cs="Arial"/>
          <w:sz w:val="24"/>
          <w:szCs w:val="24"/>
        </w:rPr>
      </w:pPr>
      <w:r w:rsidRPr="00383AF8">
        <w:rPr>
          <w:rFonts w:ascii="Arial" w:hAnsi="Arial" w:cs="Arial"/>
          <w:b/>
          <w:sz w:val="24"/>
          <w:szCs w:val="24"/>
        </w:rPr>
        <w:t>IV.3.3.1.</w:t>
      </w:r>
      <w:r>
        <w:rPr>
          <w:rFonts w:ascii="Arial" w:hAnsi="Arial" w:cs="Arial"/>
          <w:sz w:val="24"/>
          <w:szCs w:val="24"/>
        </w:rPr>
        <w:t xml:space="preserve"> Stosowanie kontroli procesu kucia, pozwalającej na minimalizowanie wytwarzania odpadów w postaci złomu i </w:t>
      </w:r>
      <w:r w:rsidR="00383AF8">
        <w:rPr>
          <w:rFonts w:ascii="Arial" w:hAnsi="Arial" w:cs="Arial"/>
          <w:sz w:val="24"/>
          <w:szCs w:val="24"/>
        </w:rPr>
        <w:t>zgorzeliny przy produkcji wyrobów kutych.</w:t>
      </w:r>
    </w:p>
    <w:p w14:paraId="4A1F95CF" w14:textId="77777777" w:rsidR="00383AF8" w:rsidRDefault="00383AF8" w:rsidP="00674F1F">
      <w:pPr>
        <w:jc w:val="both"/>
        <w:rPr>
          <w:rFonts w:ascii="Arial" w:hAnsi="Arial" w:cs="Arial"/>
          <w:sz w:val="24"/>
          <w:szCs w:val="24"/>
        </w:rPr>
      </w:pPr>
      <w:r w:rsidRPr="00383AF8">
        <w:rPr>
          <w:rFonts w:ascii="Arial" w:hAnsi="Arial" w:cs="Arial"/>
          <w:b/>
          <w:sz w:val="24"/>
          <w:szCs w:val="24"/>
        </w:rPr>
        <w:t>IV.3.3.2.</w:t>
      </w:r>
      <w:r>
        <w:rPr>
          <w:rFonts w:ascii="Arial" w:hAnsi="Arial" w:cs="Arial"/>
          <w:sz w:val="24"/>
          <w:szCs w:val="24"/>
        </w:rPr>
        <w:t xml:space="preserve"> Zmniejszenie wytwarzania zgorzeliny w wyniku planowo przeprowadzanych modernizacji pieców – stosowanie nowoczesnej aparatury kontrolno-pomiarowej.</w:t>
      </w:r>
    </w:p>
    <w:p w14:paraId="38C2FC25" w14:textId="2953603B" w:rsidR="00383AF8" w:rsidRDefault="00383AF8" w:rsidP="00674F1F">
      <w:pPr>
        <w:jc w:val="both"/>
        <w:rPr>
          <w:rFonts w:ascii="Arial" w:hAnsi="Arial" w:cs="Arial"/>
          <w:sz w:val="24"/>
          <w:szCs w:val="24"/>
        </w:rPr>
      </w:pPr>
      <w:r w:rsidRPr="00383AF8">
        <w:rPr>
          <w:rFonts w:ascii="Arial" w:hAnsi="Arial" w:cs="Arial"/>
          <w:b/>
          <w:sz w:val="24"/>
          <w:szCs w:val="24"/>
        </w:rPr>
        <w:t>IV.3.3.3.</w:t>
      </w:r>
      <w:r>
        <w:rPr>
          <w:rFonts w:ascii="Arial" w:hAnsi="Arial" w:cs="Arial"/>
          <w:sz w:val="24"/>
          <w:szCs w:val="24"/>
        </w:rPr>
        <w:t xml:space="preserve"> Minimalizowanie naddatków technologicznych w procesie kucia odkuwek podlegających obróbce mechanicznej oraz stosowanie narzędzi skrawających o</w:t>
      </w:r>
      <w:r w:rsidR="00434AA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wysokiej dokładności.</w:t>
      </w:r>
    </w:p>
    <w:p w14:paraId="2B4FD808" w14:textId="5AB921FD" w:rsidR="00383AF8" w:rsidRDefault="00383AF8" w:rsidP="00674F1F">
      <w:pPr>
        <w:jc w:val="both"/>
        <w:rPr>
          <w:rFonts w:ascii="Arial" w:hAnsi="Arial" w:cs="Arial"/>
          <w:sz w:val="24"/>
          <w:szCs w:val="24"/>
        </w:rPr>
      </w:pPr>
      <w:r w:rsidRPr="00383AF8">
        <w:rPr>
          <w:rFonts w:ascii="Arial" w:hAnsi="Arial" w:cs="Arial"/>
          <w:b/>
          <w:sz w:val="24"/>
          <w:szCs w:val="24"/>
        </w:rPr>
        <w:t>IV.3.3.4.</w:t>
      </w:r>
      <w:r>
        <w:rPr>
          <w:rFonts w:ascii="Arial" w:hAnsi="Arial" w:cs="Arial"/>
          <w:sz w:val="24"/>
          <w:szCs w:val="24"/>
        </w:rPr>
        <w:t xml:space="preserve"> Zmniejszenie ilości odpadów w postaci złomu poprzez zamawianie wsadu</w:t>
      </w:r>
      <w:r w:rsidR="00C224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C22408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wymaganej jakości.</w:t>
      </w:r>
    </w:p>
    <w:p w14:paraId="311F746A" w14:textId="77777777" w:rsidR="00383AF8" w:rsidRDefault="00383AF8" w:rsidP="00674F1F">
      <w:pPr>
        <w:jc w:val="both"/>
        <w:rPr>
          <w:rFonts w:ascii="Arial" w:hAnsi="Arial" w:cs="Arial"/>
          <w:sz w:val="24"/>
          <w:szCs w:val="24"/>
        </w:rPr>
      </w:pPr>
      <w:r w:rsidRPr="00383AF8">
        <w:rPr>
          <w:rFonts w:ascii="Arial" w:hAnsi="Arial" w:cs="Arial"/>
          <w:b/>
          <w:sz w:val="24"/>
          <w:szCs w:val="24"/>
        </w:rPr>
        <w:t xml:space="preserve">IV.3.3.5. </w:t>
      </w:r>
      <w:r>
        <w:rPr>
          <w:rFonts w:ascii="Arial" w:hAnsi="Arial" w:cs="Arial"/>
          <w:sz w:val="24"/>
          <w:szCs w:val="24"/>
        </w:rPr>
        <w:t>Zwiększenie uzysku przy wykorzystaniu wlewków do kucia.</w:t>
      </w:r>
    </w:p>
    <w:p w14:paraId="1EC1C141" w14:textId="77777777" w:rsidR="00383AF8" w:rsidRDefault="00383AF8" w:rsidP="00674F1F">
      <w:pPr>
        <w:jc w:val="both"/>
        <w:rPr>
          <w:rFonts w:ascii="Arial" w:hAnsi="Arial" w:cs="Arial"/>
          <w:sz w:val="24"/>
          <w:szCs w:val="24"/>
        </w:rPr>
      </w:pPr>
      <w:r w:rsidRPr="00E52283">
        <w:rPr>
          <w:rFonts w:ascii="Arial" w:hAnsi="Arial" w:cs="Arial"/>
          <w:b/>
          <w:sz w:val="24"/>
          <w:szCs w:val="24"/>
        </w:rPr>
        <w:t>IV.3.3.6.</w:t>
      </w:r>
      <w:r>
        <w:rPr>
          <w:rFonts w:ascii="Arial" w:hAnsi="Arial" w:cs="Arial"/>
          <w:sz w:val="24"/>
          <w:szCs w:val="24"/>
        </w:rPr>
        <w:t xml:space="preserve"> Usprawnianie segregacji odpadów w sposób maksymalizujący ich wykorzystanie wtórne.</w:t>
      </w:r>
    </w:p>
    <w:p w14:paraId="0A1F9DAD" w14:textId="77777777" w:rsidR="00383AF8" w:rsidRDefault="00383AF8" w:rsidP="00674F1F">
      <w:pPr>
        <w:jc w:val="both"/>
        <w:rPr>
          <w:rFonts w:ascii="Arial" w:hAnsi="Arial" w:cs="Arial"/>
          <w:sz w:val="24"/>
          <w:szCs w:val="24"/>
        </w:rPr>
      </w:pPr>
      <w:r w:rsidRPr="00E52283">
        <w:rPr>
          <w:rFonts w:ascii="Arial" w:hAnsi="Arial" w:cs="Arial"/>
          <w:b/>
          <w:sz w:val="24"/>
          <w:szCs w:val="24"/>
        </w:rPr>
        <w:t>IV.3.3.7.</w:t>
      </w:r>
      <w:r>
        <w:rPr>
          <w:rFonts w:ascii="Arial" w:hAnsi="Arial" w:cs="Arial"/>
          <w:sz w:val="24"/>
          <w:szCs w:val="24"/>
        </w:rPr>
        <w:t xml:space="preserve"> Zmniejszenie zużycia chłodziwa do maszyn obróbki skrawaniem poprzez zastosowanie chłodziw o dłuższej żywotności.</w:t>
      </w:r>
    </w:p>
    <w:p w14:paraId="79F0BF20" w14:textId="77777777" w:rsidR="00383AF8" w:rsidRDefault="00383AF8" w:rsidP="00674F1F">
      <w:pPr>
        <w:jc w:val="both"/>
        <w:rPr>
          <w:rFonts w:ascii="Arial" w:hAnsi="Arial" w:cs="Arial"/>
          <w:sz w:val="24"/>
          <w:szCs w:val="24"/>
        </w:rPr>
      </w:pPr>
      <w:r w:rsidRPr="00E52283">
        <w:rPr>
          <w:rFonts w:ascii="Arial" w:hAnsi="Arial" w:cs="Arial"/>
          <w:b/>
          <w:sz w:val="24"/>
          <w:szCs w:val="24"/>
        </w:rPr>
        <w:t>IV.3.3.8.</w:t>
      </w:r>
      <w:r>
        <w:rPr>
          <w:rFonts w:ascii="Arial" w:hAnsi="Arial" w:cs="Arial"/>
          <w:sz w:val="24"/>
          <w:szCs w:val="24"/>
        </w:rPr>
        <w:t xml:space="preserve"> Zmniejszenie zużycia źródeł światła zawierających rtęć poprzez zastosowanie lamp niezawierających rtęci, np. lamp sodowych.</w:t>
      </w:r>
    </w:p>
    <w:p w14:paraId="23E12131" w14:textId="77777777" w:rsidR="00383AF8" w:rsidRDefault="00E52283" w:rsidP="00674F1F">
      <w:pPr>
        <w:jc w:val="both"/>
        <w:rPr>
          <w:rFonts w:ascii="Arial" w:hAnsi="Arial" w:cs="Arial"/>
          <w:sz w:val="24"/>
          <w:szCs w:val="24"/>
        </w:rPr>
      </w:pPr>
      <w:r w:rsidRPr="00E52283">
        <w:rPr>
          <w:rFonts w:ascii="Arial" w:hAnsi="Arial" w:cs="Arial"/>
          <w:b/>
          <w:sz w:val="24"/>
          <w:szCs w:val="24"/>
        </w:rPr>
        <w:t>IV.3.3.9.</w:t>
      </w:r>
      <w:r>
        <w:rPr>
          <w:rFonts w:ascii="Arial" w:hAnsi="Arial" w:cs="Arial"/>
          <w:sz w:val="24"/>
          <w:szCs w:val="24"/>
        </w:rPr>
        <w:t xml:space="preserve"> Ograniczenie zużycia cegły szamotowej poprzez wykorzystywanie jej podczas remontów pieców.</w:t>
      </w:r>
    </w:p>
    <w:p w14:paraId="0EC3244E" w14:textId="77777777" w:rsidR="00E52283" w:rsidRDefault="00E52283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t>IV.3.3.10.</w:t>
      </w:r>
      <w:r>
        <w:rPr>
          <w:rFonts w:ascii="Arial" w:hAnsi="Arial" w:cs="Arial"/>
          <w:sz w:val="24"/>
          <w:szCs w:val="24"/>
        </w:rPr>
        <w:t xml:space="preserve"> Przedłużenie żywotności narzędzi poprzez zastosowanie wkładek roboczych do kowadeł.</w:t>
      </w:r>
    </w:p>
    <w:p w14:paraId="6F546D18" w14:textId="77777777" w:rsidR="00E52283" w:rsidRDefault="00E52283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t>IV.3.3.11.</w:t>
      </w:r>
      <w:r>
        <w:rPr>
          <w:rFonts w:ascii="Arial" w:hAnsi="Arial" w:cs="Arial"/>
          <w:sz w:val="24"/>
          <w:szCs w:val="24"/>
        </w:rPr>
        <w:t xml:space="preserve"> Zapobieganie stratom materiałów, surowców, produktów i półproduktów poprzez oszczędne i efektywne gospodarowanie na każdym etapie procesu.</w:t>
      </w:r>
    </w:p>
    <w:p w14:paraId="14EA2ABB" w14:textId="77777777" w:rsidR="00E52283" w:rsidRDefault="00E52283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lastRenderedPageBreak/>
        <w:t>IV.3.3.12.</w:t>
      </w:r>
      <w:r>
        <w:rPr>
          <w:rFonts w:ascii="Arial" w:hAnsi="Arial" w:cs="Arial"/>
          <w:sz w:val="24"/>
          <w:szCs w:val="24"/>
        </w:rPr>
        <w:t xml:space="preserve"> Właściwe zarządzanie gospodarką odpadową zgodnie z Instrukcją, prowadzenie segregacji odpadów, odzysk maksymalnej ilości wytworzonych odpadów.</w:t>
      </w:r>
    </w:p>
    <w:p w14:paraId="767608E5" w14:textId="77777777" w:rsidR="00E52283" w:rsidRDefault="00E52283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t>IV.3.3.13.</w:t>
      </w:r>
      <w:r>
        <w:rPr>
          <w:rFonts w:ascii="Arial" w:hAnsi="Arial" w:cs="Arial"/>
          <w:sz w:val="24"/>
          <w:szCs w:val="24"/>
        </w:rPr>
        <w:t xml:space="preserve"> Wytwarzane odpady kierowane będą do wyznaczonych miejsc magazynowania, a następnie przekazywane będą firmom specjalistycznym, prowadzącym działalność w zakresie gospodarowania odpadami.</w:t>
      </w:r>
    </w:p>
    <w:p w14:paraId="2940258A" w14:textId="7E9F8475" w:rsidR="00E52283" w:rsidRDefault="00E52283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t>IV.3.3.14.</w:t>
      </w:r>
      <w:r>
        <w:rPr>
          <w:rFonts w:ascii="Arial" w:hAnsi="Arial" w:cs="Arial"/>
          <w:sz w:val="24"/>
          <w:szCs w:val="24"/>
        </w:rPr>
        <w:t xml:space="preserve"> Odpady magazynowane będą w miejs</w:t>
      </w:r>
      <w:r w:rsidR="00C10AC8">
        <w:rPr>
          <w:rFonts w:ascii="Arial" w:hAnsi="Arial" w:cs="Arial"/>
          <w:sz w:val="24"/>
          <w:szCs w:val="24"/>
        </w:rPr>
        <w:t>cach zabezpieczonych przed dostę</w:t>
      </w:r>
      <w:r>
        <w:rPr>
          <w:rFonts w:ascii="Arial" w:hAnsi="Arial" w:cs="Arial"/>
          <w:sz w:val="24"/>
          <w:szCs w:val="24"/>
        </w:rPr>
        <w:t>pem</w:t>
      </w:r>
      <w:r w:rsidR="00C10AC8">
        <w:rPr>
          <w:rFonts w:ascii="Arial" w:hAnsi="Arial" w:cs="Arial"/>
          <w:sz w:val="24"/>
          <w:szCs w:val="24"/>
        </w:rPr>
        <w:t xml:space="preserve"> osób nieupoważnionych, w sposób uniemożliwiający ich negatywne oddziaływanie na środowisko; powierzchnie magazynowe będą uszczelnione, zadaszone  oraz wyposażone w urządzenia i materiały gaśnicze oraz sorbenty do likwidacji ewentualnych rozlewów odpadów w postaci ciekłej; miejsca magazynowania odpadów będą oznaczone.</w:t>
      </w:r>
    </w:p>
    <w:p w14:paraId="1CECEBC9" w14:textId="77777777" w:rsidR="00C10AC8" w:rsidRDefault="00C10AC8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t>IV.3.3.15.</w:t>
      </w:r>
      <w:r>
        <w:rPr>
          <w:rFonts w:ascii="Arial" w:hAnsi="Arial" w:cs="Arial"/>
          <w:sz w:val="24"/>
          <w:szCs w:val="24"/>
        </w:rPr>
        <w:t xml:space="preserve"> Odpady magazynowane będą przez okres wynikający z procesów technologicznych lub organizacyjnych i nie przekraczający terminów uzasadniających zastosowanie tych procesów; nie będą przekraczane pojemności magazynów odpadów.</w:t>
      </w:r>
    </w:p>
    <w:p w14:paraId="481E50E4" w14:textId="77777777" w:rsidR="00C10AC8" w:rsidRDefault="00C10AC8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t>IV.3.3.16.</w:t>
      </w:r>
      <w:r>
        <w:rPr>
          <w:rFonts w:ascii="Arial" w:hAnsi="Arial" w:cs="Arial"/>
          <w:sz w:val="24"/>
          <w:szCs w:val="24"/>
        </w:rPr>
        <w:t xml:space="preserve"> Powierzchnie komunikacyjne przy obiektach i placach do magazynowania odpadów i drogi wewnętrzne będą utwardzone, utrzymywane w porządku oraz zabezpieczone na wypadek niekontrolowanej emisji substancji niebezpiecznych.</w:t>
      </w:r>
    </w:p>
    <w:p w14:paraId="4E12109F" w14:textId="49850F2A" w:rsidR="00C10AC8" w:rsidRDefault="00C10AC8" w:rsidP="00674F1F">
      <w:pPr>
        <w:jc w:val="both"/>
        <w:rPr>
          <w:rFonts w:ascii="Arial" w:hAnsi="Arial" w:cs="Arial"/>
          <w:sz w:val="24"/>
          <w:szCs w:val="24"/>
        </w:rPr>
      </w:pPr>
      <w:r w:rsidRPr="00C10AC8">
        <w:rPr>
          <w:rFonts w:ascii="Arial" w:hAnsi="Arial" w:cs="Arial"/>
          <w:b/>
          <w:sz w:val="24"/>
          <w:szCs w:val="24"/>
        </w:rPr>
        <w:t>IV.3.3.17.</w:t>
      </w:r>
      <w:r>
        <w:rPr>
          <w:rFonts w:ascii="Arial" w:hAnsi="Arial" w:cs="Arial"/>
          <w:sz w:val="24"/>
          <w:szCs w:val="24"/>
        </w:rPr>
        <w:t xml:space="preserve"> Pracownicy Zakładu poddawani będą systematycznym szkoleniom z</w:t>
      </w:r>
      <w:r w:rsidR="00434AA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zakresu problematyki gospodarki odpadami i aktualnie obowiązujących przepisów.”</w:t>
      </w:r>
    </w:p>
    <w:p w14:paraId="7B03B009" w14:textId="77777777" w:rsidR="001C3B83" w:rsidRDefault="00AE047D" w:rsidP="007379ED">
      <w:pPr>
        <w:pStyle w:val="Nagwek2"/>
      </w:pPr>
      <w:r w:rsidRPr="00AE047D">
        <w:rPr>
          <w:b/>
        </w:rPr>
        <w:t>I.8.</w:t>
      </w:r>
      <w:r>
        <w:t xml:space="preserve"> </w:t>
      </w:r>
      <w:r w:rsidR="00030C8D" w:rsidRPr="00030C8D">
        <w:t xml:space="preserve">W punkcie </w:t>
      </w:r>
      <w:r w:rsidR="00030C8D" w:rsidRPr="00AE047D">
        <w:rPr>
          <w:b/>
        </w:rPr>
        <w:t xml:space="preserve">V. </w:t>
      </w:r>
      <w:r w:rsidRPr="00AE047D">
        <w:rPr>
          <w:b/>
        </w:rPr>
        <w:t>TABELA</w:t>
      </w:r>
      <w:r w:rsidR="001C3B83" w:rsidRPr="00AE047D">
        <w:rPr>
          <w:b/>
        </w:rPr>
        <w:t xml:space="preserve"> 1</w:t>
      </w:r>
      <w:r w:rsidR="00030C8D" w:rsidRPr="00AE047D">
        <w:rPr>
          <w:b/>
        </w:rPr>
        <w:t>7</w:t>
      </w:r>
      <w:r w:rsidR="001C3B83" w:rsidRPr="001C3B83">
        <w:rPr>
          <w:b/>
        </w:rPr>
        <w:t xml:space="preserve"> </w:t>
      </w:r>
      <w:r w:rsidR="001C3B83" w:rsidRPr="001C3B83">
        <w:t>otrzymuje brzmienie:</w:t>
      </w:r>
    </w:p>
    <w:p w14:paraId="57854FFD" w14:textId="77777777" w:rsidR="006D2650" w:rsidRDefault="003E155F" w:rsidP="00B0038B">
      <w:pPr>
        <w:rPr>
          <w:rFonts w:ascii="Arial" w:hAnsi="Arial" w:cs="Arial"/>
          <w:sz w:val="24"/>
          <w:szCs w:val="24"/>
        </w:rPr>
      </w:pPr>
      <w:r w:rsidRPr="003E155F">
        <w:rPr>
          <w:rFonts w:ascii="Arial" w:hAnsi="Arial" w:cs="Arial"/>
          <w:b/>
          <w:sz w:val="24"/>
          <w:szCs w:val="24"/>
        </w:rPr>
        <w:t>TABELA</w:t>
      </w:r>
      <w:r w:rsidR="00030C8D">
        <w:rPr>
          <w:rFonts w:ascii="Arial" w:hAnsi="Arial" w:cs="Arial"/>
          <w:b/>
          <w:sz w:val="24"/>
          <w:szCs w:val="24"/>
        </w:rPr>
        <w:t xml:space="preserve"> </w:t>
      </w:r>
      <w:r w:rsidRPr="003E155F">
        <w:rPr>
          <w:rFonts w:ascii="Arial" w:hAnsi="Arial" w:cs="Arial"/>
          <w:b/>
          <w:sz w:val="24"/>
          <w:szCs w:val="24"/>
        </w:rPr>
        <w:t>1</w:t>
      </w:r>
      <w:r w:rsidR="00030C8D">
        <w:rPr>
          <w:rFonts w:ascii="Arial" w:hAnsi="Arial" w:cs="Arial"/>
          <w:b/>
          <w:sz w:val="24"/>
          <w:szCs w:val="24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7"/>
        <w:tblDescription w:val="rodzaj materiałów i surowców wykorzystywanych w instalacji"/>
      </w:tblPr>
      <w:tblGrid>
        <w:gridCol w:w="672"/>
        <w:gridCol w:w="5707"/>
        <w:gridCol w:w="2681"/>
      </w:tblGrid>
      <w:tr w:rsidR="00030C8D" w:rsidRPr="00880E57" w14:paraId="3F96CAFE" w14:textId="77777777" w:rsidTr="00880E57">
        <w:tc>
          <w:tcPr>
            <w:tcW w:w="675" w:type="dxa"/>
            <w:vAlign w:val="center"/>
          </w:tcPr>
          <w:p w14:paraId="305A8D87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0E5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812" w:type="dxa"/>
            <w:vAlign w:val="center"/>
          </w:tcPr>
          <w:p w14:paraId="1CF44E1C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0E57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2723" w:type="dxa"/>
            <w:vAlign w:val="center"/>
          </w:tcPr>
          <w:p w14:paraId="63654862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0E57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030C8D" w:rsidRPr="00880E57" w14:paraId="515E5D05" w14:textId="77777777" w:rsidTr="00880E57">
        <w:tc>
          <w:tcPr>
            <w:tcW w:w="675" w:type="dxa"/>
            <w:vAlign w:val="center"/>
          </w:tcPr>
          <w:p w14:paraId="16F641A0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812" w:type="dxa"/>
            <w:vAlign w:val="center"/>
          </w:tcPr>
          <w:p w14:paraId="00405851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Woda [m</w:t>
            </w:r>
            <w:r w:rsidRPr="00880E5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80E57">
              <w:rPr>
                <w:rFonts w:ascii="Arial" w:hAnsi="Arial" w:cs="Arial"/>
                <w:sz w:val="22"/>
                <w:szCs w:val="22"/>
              </w:rPr>
              <w:t>/rok] w tym:</w:t>
            </w:r>
          </w:p>
          <w:p w14:paraId="3F88CFF3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- na potrzeby socjalne</w:t>
            </w:r>
          </w:p>
          <w:p w14:paraId="7E9E83C7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- na cele technologiczne</w:t>
            </w:r>
          </w:p>
          <w:p w14:paraId="2232641A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- woda chłodnicza w obiegu zewnętrznym zamkniętym I</w:t>
            </w:r>
          </w:p>
        </w:tc>
        <w:tc>
          <w:tcPr>
            <w:tcW w:w="2723" w:type="dxa"/>
            <w:vAlign w:val="bottom"/>
          </w:tcPr>
          <w:p w14:paraId="02370833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21 000</w:t>
            </w:r>
          </w:p>
          <w:p w14:paraId="14423C56" w14:textId="77777777" w:rsidR="004B3819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310 000</w:t>
            </w:r>
          </w:p>
          <w:p w14:paraId="4C115E60" w14:textId="77777777" w:rsidR="004B3819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700 000</w:t>
            </w:r>
          </w:p>
        </w:tc>
      </w:tr>
      <w:tr w:rsidR="00030C8D" w:rsidRPr="00880E57" w14:paraId="6ABA970E" w14:textId="77777777" w:rsidTr="00880E57">
        <w:tc>
          <w:tcPr>
            <w:tcW w:w="675" w:type="dxa"/>
            <w:vAlign w:val="center"/>
          </w:tcPr>
          <w:p w14:paraId="2C2361FC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812" w:type="dxa"/>
            <w:vAlign w:val="center"/>
          </w:tcPr>
          <w:p w14:paraId="6472B9DD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Energia elektryczna [MWh/rok]</w:t>
            </w:r>
          </w:p>
        </w:tc>
        <w:tc>
          <w:tcPr>
            <w:tcW w:w="2723" w:type="dxa"/>
            <w:vAlign w:val="center"/>
          </w:tcPr>
          <w:p w14:paraId="205151C4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6 120</w:t>
            </w:r>
          </w:p>
        </w:tc>
      </w:tr>
      <w:tr w:rsidR="00030C8D" w:rsidRPr="00880E57" w14:paraId="7CBC08E0" w14:textId="77777777" w:rsidTr="00880E57">
        <w:tc>
          <w:tcPr>
            <w:tcW w:w="675" w:type="dxa"/>
            <w:vAlign w:val="center"/>
          </w:tcPr>
          <w:p w14:paraId="1341DF89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812" w:type="dxa"/>
            <w:vAlign w:val="center"/>
          </w:tcPr>
          <w:p w14:paraId="61295060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Gaz ziemny [Nm</w:t>
            </w:r>
            <w:r w:rsidRPr="00880E5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80E57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2723" w:type="dxa"/>
            <w:vAlign w:val="center"/>
          </w:tcPr>
          <w:p w14:paraId="08FD6944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13 265 400</w:t>
            </w:r>
          </w:p>
        </w:tc>
      </w:tr>
      <w:tr w:rsidR="00030C8D" w:rsidRPr="00880E57" w14:paraId="6C52C58E" w14:textId="77777777" w:rsidTr="00880E57">
        <w:tc>
          <w:tcPr>
            <w:tcW w:w="675" w:type="dxa"/>
            <w:vAlign w:val="center"/>
          </w:tcPr>
          <w:p w14:paraId="54AD7BE6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1E771095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Wlewki stalowe hutnicze, kęsy lub kęsiska [Mg/rok]</w:t>
            </w:r>
          </w:p>
        </w:tc>
        <w:tc>
          <w:tcPr>
            <w:tcW w:w="2723" w:type="dxa"/>
            <w:vAlign w:val="center"/>
          </w:tcPr>
          <w:p w14:paraId="58C3D86D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17 400</w:t>
            </w:r>
          </w:p>
        </w:tc>
      </w:tr>
      <w:tr w:rsidR="00030C8D" w:rsidRPr="00880E57" w14:paraId="5FBF4378" w14:textId="77777777" w:rsidTr="00880E57">
        <w:tc>
          <w:tcPr>
            <w:tcW w:w="675" w:type="dxa"/>
            <w:vAlign w:val="center"/>
          </w:tcPr>
          <w:p w14:paraId="3E71D15F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2F79FBDC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Materiały ogniotrwałe [Mg/rok]</w:t>
            </w:r>
          </w:p>
        </w:tc>
        <w:tc>
          <w:tcPr>
            <w:tcW w:w="2723" w:type="dxa"/>
            <w:vAlign w:val="center"/>
          </w:tcPr>
          <w:p w14:paraId="75BFF24C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030C8D" w:rsidRPr="00880E57" w14:paraId="5669BCDE" w14:textId="77777777" w:rsidTr="00880E57">
        <w:tc>
          <w:tcPr>
            <w:tcW w:w="675" w:type="dxa"/>
            <w:vAlign w:val="center"/>
          </w:tcPr>
          <w:p w14:paraId="478C4828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6BB90025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sprężarkowe [Mg/rok}</w:t>
            </w:r>
          </w:p>
        </w:tc>
        <w:tc>
          <w:tcPr>
            <w:tcW w:w="2723" w:type="dxa"/>
            <w:vAlign w:val="center"/>
          </w:tcPr>
          <w:p w14:paraId="33476E93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030C8D" w:rsidRPr="00880E57" w14:paraId="7BEED86D" w14:textId="77777777" w:rsidTr="00880E57">
        <w:tc>
          <w:tcPr>
            <w:tcW w:w="675" w:type="dxa"/>
            <w:vAlign w:val="center"/>
          </w:tcPr>
          <w:p w14:paraId="317F64B8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7F47B909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silnikowe i sprężarkowe [Mg/rok]</w:t>
            </w:r>
          </w:p>
        </w:tc>
        <w:tc>
          <w:tcPr>
            <w:tcW w:w="2723" w:type="dxa"/>
            <w:vAlign w:val="center"/>
          </w:tcPr>
          <w:p w14:paraId="7D92986F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</w:tr>
      <w:tr w:rsidR="00030C8D" w:rsidRPr="00880E57" w14:paraId="5C9C33AC" w14:textId="77777777" w:rsidTr="00880E57">
        <w:tc>
          <w:tcPr>
            <w:tcW w:w="675" w:type="dxa"/>
            <w:vAlign w:val="center"/>
          </w:tcPr>
          <w:p w14:paraId="14F1C26A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19BC16E1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maszynowe [Mg/rok]</w:t>
            </w:r>
          </w:p>
        </w:tc>
        <w:tc>
          <w:tcPr>
            <w:tcW w:w="2723" w:type="dxa"/>
            <w:vAlign w:val="center"/>
          </w:tcPr>
          <w:p w14:paraId="5FC67C52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030C8D" w:rsidRPr="00880E57" w14:paraId="559145EF" w14:textId="77777777" w:rsidTr="00880E57">
        <w:tc>
          <w:tcPr>
            <w:tcW w:w="675" w:type="dxa"/>
            <w:vAlign w:val="center"/>
          </w:tcPr>
          <w:p w14:paraId="6F773E2D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4C992561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hydrauliczne [Mg/rok]</w:t>
            </w:r>
          </w:p>
        </w:tc>
        <w:tc>
          <w:tcPr>
            <w:tcW w:w="2723" w:type="dxa"/>
            <w:vAlign w:val="center"/>
          </w:tcPr>
          <w:p w14:paraId="2A3BDCC5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10,1</w:t>
            </w:r>
          </w:p>
        </w:tc>
      </w:tr>
      <w:tr w:rsidR="00030C8D" w:rsidRPr="00880E57" w14:paraId="6E6C4CAA" w14:textId="77777777" w:rsidTr="00880E57">
        <w:tc>
          <w:tcPr>
            <w:tcW w:w="675" w:type="dxa"/>
            <w:vAlign w:val="center"/>
          </w:tcPr>
          <w:p w14:paraId="4134CFE5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22185784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Smar [Mg/rok]</w:t>
            </w:r>
          </w:p>
        </w:tc>
        <w:tc>
          <w:tcPr>
            <w:tcW w:w="2723" w:type="dxa"/>
            <w:vAlign w:val="center"/>
          </w:tcPr>
          <w:p w14:paraId="1AE215D5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30C8D" w:rsidRPr="00880E57" w14:paraId="20FBD37B" w14:textId="77777777" w:rsidTr="00880E57">
        <w:tc>
          <w:tcPr>
            <w:tcW w:w="675" w:type="dxa"/>
            <w:vAlign w:val="center"/>
          </w:tcPr>
          <w:p w14:paraId="4BC6101E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08651A35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Środki myjące emalie i rozpuszczalniki [Mg/rok]</w:t>
            </w:r>
          </w:p>
        </w:tc>
        <w:tc>
          <w:tcPr>
            <w:tcW w:w="2723" w:type="dxa"/>
            <w:vAlign w:val="center"/>
          </w:tcPr>
          <w:p w14:paraId="29AB056C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0,22</w:t>
            </w:r>
          </w:p>
        </w:tc>
      </w:tr>
      <w:tr w:rsidR="00030C8D" w:rsidRPr="00880E57" w14:paraId="2F47D49C" w14:textId="77777777" w:rsidTr="00880E57">
        <w:tc>
          <w:tcPr>
            <w:tcW w:w="675" w:type="dxa"/>
            <w:vAlign w:val="center"/>
          </w:tcPr>
          <w:p w14:paraId="77ECE7F4" w14:textId="77777777" w:rsidR="00030C8D" w:rsidRPr="00880E57" w:rsidRDefault="00AE047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030C8D" w:rsidRPr="00880E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568B666A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Wymurówka [Mg/rok}</w:t>
            </w:r>
          </w:p>
        </w:tc>
        <w:tc>
          <w:tcPr>
            <w:tcW w:w="2723" w:type="dxa"/>
            <w:vAlign w:val="center"/>
          </w:tcPr>
          <w:p w14:paraId="3CE4C434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</w:tr>
    </w:tbl>
    <w:p w14:paraId="29A406B7" w14:textId="77777777" w:rsidR="00AE047D" w:rsidRDefault="00752D54" w:rsidP="00434AA0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I.5</w:t>
      </w:r>
      <w:r w:rsidR="008638E9" w:rsidRPr="008638E9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E047D" w:rsidRPr="00030C8D">
        <w:rPr>
          <w:rFonts w:ascii="Arial" w:hAnsi="Arial" w:cs="Arial"/>
          <w:sz w:val="24"/>
          <w:szCs w:val="24"/>
        </w:rPr>
        <w:t xml:space="preserve">W punkcie </w:t>
      </w:r>
      <w:r w:rsidR="00AE047D" w:rsidRPr="00AE047D">
        <w:rPr>
          <w:rFonts w:ascii="Arial" w:hAnsi="Arial" w:cs="Arial"/>
          <w:b/>
          <w:sz w:val="24"/>
          <w:szCs w:val="24"/>
        </w:rPr>
        <w:t>V</w:t>
      </w:r>
      <w:r w:rsidR="00AE047D">
        <w:rPr>
          <w:rFonts w:ascii="Arial" w:hAnsi="Arial" w:cs="Arial"/>
          <w:b/>
          <w:sz w:val="24"/>
          <w:szCs w:val="24"/>
        </w:rPr>
        <w:t>I</w:t>
      </w:r>
      <w:r w:rsidR="00AE047D" w:rsidRPr="00AE047D">
        <w:rPr>
          <w:rFonts w:ascii="Arial" w:hAnsi="Arial" w:cs="Arial"/>
          <w:b/>
          <w:sz w:val="24"/>
          <w:szCs w:val="24"/>
        </w:rPr>
        <w:t>.</w:t>
      </w:r>
      <w:r w:rsidR="00AE047D">
        <w:rPr>
          <w:rFonts w:ascii="Arial" w:hAnsi="Arial" w:cs="Arial"/>
          <w:b/>
          <w:sz w:val="24"/>
          <w:szCs w:val="24"/>
        </w:rPr>
        <w:t>2.3.</w:t>
      </w:r>
      <w:r w:rsidR="00AE047D" w:rsidRPr="00AE047D">
        <w:rPr>
          <w:rFonts w:ascii="Arial" w:hAnsi="Arial" w:cs="Arial"/>
          <w:b/>
          <w:sz w:val="24"/>
          <w:szCs w:val="24"/>
        </w:rPr>
        <w:t xml:space="preserve"> TABELA 1</w:t>
      </w:r>
      <w:r w:rsidR="00AE047D">
        <w:rPr>
          <w:rFonts w:ascii="Arial" w:hAnsi="Arial" w:cs="Arial"/>
          <w:b/>
          <w:sz w:val="24"/>
          <w:szCs w:val="24"/>
        </w:rPr>
        <w:t>8</w:t>
      </w:r>
      <w:r w:rsidR="00AE047D" w:rsidRPr="001C3B83">
        <w:rPr>
          <w:rFonts w:ascii="Arial" w:hAnsi="Arial" w:cs="Arial"/>
          <w:b/>
          <w:sz w:val="24"/>
          <w:szCs w:val="24"/>
        </w:rPr>
        <w:t xml:space="preserve"> </w:t>
      </w:r>
      <w:r w:rsidR="00AE047D" w:rsidRPr="001C3B83">
        <w:rPr>
          <w:rFonts w:ascii="Arial" w:hAnsi="Arial" w:cs="Arial"/>
          <w:sz w:val="24"/>
          <w:szCs w:val="24"/>
        </w:rPr>
        <w:t>otrzymuje brzmienie:</w:t>
      </w:r>
    </w:p>
    <w:p w14:paraId="14A25441" w14:textId="77777777" w:rsidR="00AE047D" w:rsidRDefault="00AE047D" w:rsidP="00AE047D">
      <w:pPr>
        <w:rPr>
          <w:rFonts w:ascii="Arial" w:hAnsi="Arial" w:cs="Arial"/>
          <w:sz w:val="24"/>
          <w:szCs w:val="24"/>
        </w:rPr>
      </w:pPr>
      <w:r w:rsidRPr="003E155F">
        <w:rPr>
          <w:rFonts w:ascii="Arial" w:hAnsi="Arial" w:cs="Arial"/>
          <w:b/>
          <w:sz w:val="24"/>
          <w:szCs w:val="24"/>
        </w:rPr>
        <w:t>TABELA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E155F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8"/>
        <w:tblDescription w:val="częstotliość wykonywania pomiarów emisji"/>
      </w:tblPr>
      <w:tblGrid>
        <w:gridCol w:w="516"/>
        <w:gridCol w:w="2442"/>
        <w:gridCol w:w="3477"/>
        <w:gridCol w:w="2625"/>
      </w:tblGrid>
      <w:tr w:rsidR="00FE39E6" w:rsidRPr="002D4D4E" w14:paraId="1BF200F7" w14:textId="77777777" w:rsidTr="002D4D4E">
        <w:trPr>
          <w:trHeight w:val="340"/>
          <w:jc w:val="center"/>
        </w:trPr>
        <w:tc>
          <w:tcPr>
            <w:tcW w:w="480" w:type="dxa"/>
            <w:vAlign w:val="center"/>
          </w:tcPr>
          <w:p w14:paraId="3286F6D0" w14:textId="77777777" w:rsidR="00FE39E6" w:rsidRPr="002D4D4E" w:rsidRDefault="00FE39E6" w:rsidP="00FE39E6">
            <w:pPr>
              <w:jc w:val="center"/>
              <w:rPr>
                <w:rFonts w:ascii="Arial" w:hAnsi="Arial" w:cs="Arial"/>
                <w:b/>
              </w:rPr>
            </w:pPr>
            <w:r w:rsidRPr="002D4D4E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497" w:type="dxa"/>
            <w:vAlign w:val="center"/>
          </w:tcPr>
          <w:p w14:paraId="7EB7620D" w14:textId="77777777" w:rsidR="00FE39E6" w:rsidRPr="002D4D4E" w:rsidRDefault="00FE39E6" w:rsidP="00FE39E6">
            <w:pPr>
              <w:jc w:val="center"/>
              <w:rPr>
                <w:rFonts w:ascii="Arial" w:hAnsi="Arial" w:cs="Arial"/>
                <w:b/>
              </w:rPr>
            </w:pPr>
            <w:r w:rsidRPr="002D4D4E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3544" w:type="dxa"/>
            <w:vAlign w:val="center"/>
          </w:tcPr>
          <w:p w14:paraId="5C397A6B" w14:textId="77777777" w:rsidR="00FE39E6" w:rsidRPr="002D4D4E" w:rsidRDefault="00FE39E6" w:rsidP="00FE39E6">
            <w:pPr>
              <w:jc w:val="center"/>
              <w:rPr>
                <w:rFonts w:ascii="Arial" w:hAnsi="Arial" w:cs="Arial"/>
                <w:b/>
              </w:rPr>
            </w:pPr>
            <w:r w:rsidRPr="002D4D4E">
              <w:rPr>
                <w:rFonts w:ascii="Arial" w:hAnsi="Arial" w:cs="Arial"/>
                <w:b/>
              </w:rPr>
              <w:t>Częstotliwość pomiarów</w:t>
            </w:r>
          </w:p>
        </w:tc>
        <w:tc>
          <w:tcPr>
            <w:tcW w:w="2652" w:type="dxa"/>
            <w:vAlign w:val="center"/>
          </w:tcPr>
          <w:p w14:paraId="241A31B7" w14:textId="77777777" w:rsidR="00FE39E6" w:rsidRPr="002D4D4E" w:rsidRDefault="00FE39E6" w:rsidP="00FE39E6">
            <w:pPr>
              <w:jc w:val="center"/>
              <w:rPr>
                <w:rFonts w:ascii="Arial" w:hAnsi="Arial" w:cs="Arial"/>
                <w:b/>
              </w:rPr>
            </w:pPr>
            <w:r w:rsidRPr="002D4D4E">
              <w:rPr>
                <w:rFonts w:ascii="Arial" w:hAnsi="Arial" w:cs="Arial"/>
                <w:b/>
              </w:rPr>
              <w:t>Oznaczane zanieczyszczenia</w:t>
            </w:r>
          </w:p>
        </w:tc>
      </w:tr>
      <w:tr w:rsidR="00FE39E6" w:rsidRPr="002D4D4E" w14:paraId="1CD105E6" w14:textId="77777777" w:rsidTr="002D4D4E">
        <w:trPr>
          <w:trHeight w:val="340"/>
          <w:jc w:val="center"/>
        </w:trPr>
        <w:tc>
          <w:tcPr>
            <w:tcW w:w="480" w:type="dxa"/>
            <w:vAlign w:val="center"/>
          </w:tcPr>
          <w:p w14:paraId="2E1BC226" w14:textId="77777777" w:rsidR="00FE39E6" w:rsidRPr="002D4D4E" w:rsidRDefault="00FE39E6" w:rsidP="00992453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1.</w:t>
            </w:r>
          </w:p>
        </w:tc>
        <w:tc>
          <w:tcPr>
            <w:tcW w:w="2497" w:type="dxa"/>
            <w:vAlign w:val="center"/>
          </w:tcPr>
          <w:p w14:paraId="79F3EB0A" w14:textId="77777777" w:rsidR="00FE39E6" w:rsidRPr="002D4D4E" w:rsidRDefault="00FE39E6" w:rsidP="002D4D4E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E-2, E-3, E-4, E-7, E-8, E-10, E-14, E-17, E-18, E-19, E-23, E-24, E-25, E-26, E-27, E-37</w:t>
            </w:r>
          </w:p>
        </w:tc>
        <w:tc>
          <w:tcPr>
            <w:tcW w:w="3544" w:type="dxa"/>
            <w:vAlign w:val="center"/>
          </w:tcPr>
          <w:p w14:paraId="1D8CEA87" w14:textId="77777777" w:rsidR="00FE39E6" w:rsidRPr="002D4D4E" w:rsidRDefault="00FE39E6" w:rsidP="00B966BD">
            <w:pPr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co najmniej raz na rok</w:t>
            </w:r>
          </w:p>
        </w:tc>
        <w:tc>
          <w:tcPr>
            <w:tcW w:w="2652" w:type="dxa"/>
            <w:vAlign w:val="center"/>
          </w:tcPr>
          <w:p w14:paraId="420DF550" w14:textId="77777777" w:rsidR="00FE39E6" w:rsidRPr="002D4D4E" w:rsidRDefault="00FE39E6" w:rsidP="00FE39E6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dwutlenek azotu</w:t>
            </w:r>
          </w:p>
          <w:p w14:paraId="2C88E7B7" w14:textId="77777777" w:rsidR="00FE39E6" w:rsidRPr="002D4D4E" w:rsidRDefault="00FE39E6" w:rsidP="00FE39E6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dwutlenek siarki</w:t>
            </w:r>
          </w:p>
          <w:p w14:paraId="1B2E0F4E" w14:textId="77777777" w:rsidR="00FE39E6" w:rsidRPr="002D4D4E" w:rsidRDefault="00FE39E6" w:rsidP="00FE39E6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tlenek węgla</w:t>
            </w:r>
          </w:p>
          <w:p w14:paraId="510DE32D" w14:textId="77777777" w:rsidR="00FE39E6" w:rsidRPr="002D4D4E" w:rsidRDefault="00FE39E6" w:rsidP="002D4D4E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pył ogółem</w:t>
            </w:r>
          </w:p>
        </w:tc>
      </w:tr>
      <w:tr w:rsidR="00FE39E6" w:rsidRPr="002D4D4E" w14:paraId="0325DC0C" w14:textId="77777777" w:rsidTr="002D4D4E">
        <w:trPr>
          <w:trHeight w:val="171"/>
          <w:jc w:val="center"/>
        </w:trPr>
        <w:tc>
          <w:tcPr>
            <w:tcW w:w="480" w:type="dxa"/>
            <w:vAlign w:val="center"/>
          </w:tcPr>
          <w:p w14:paraId="19DC0626" w14:textId="77777777" w:rsidR="00FE39E6" w:rsidRPr="002D4D4E" w:rsidRDefault="00FE39E6" w:rsidP="00992453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2</w:t>
            </w:r>
            <w:r w:rsidR="00992453">
              <w:rPr>
                <w:rFonts w:ascii="Arial" w:hAnsi="Arial" w:cs="Arial"/>
              </w:rPr>
              <w:t>.</w:t>
            </w:r>
          </w:p>
        </w:tc>
        <w:tc>
          <w:tcPr>
            <w:tcW w:w="2497" w:type="dxa"/>
            <w:vAlign w:val="center"/>
          </w:tcPr>
          <w:p w14:paraId="28E49F1F" w14:textId="77777777" w:rsidR="00FE39E6" w:rsidRPr="002D4D4E" w:rsidRDefault="00FE39E6" w:rsidP="002D4D4E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E-35</w:t>
            </w:r>
          </w:p>
        </w:tc>
        <w:tc>
          <w:tcPr>
            <w:tcW w:w="3544" w:type="dxa"/>
            <w:vAlign w:val="center"/>
          </w:tcPr>
          <w:p w14:paraId="65B92E65" w14:textId="77777777" w:rsidR="00FE39E6" w:rsidRPr="002D4D4E" w:rsidRDefault="00FE39E6" w:rsidP="00B966BD">
            <w:pPr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co najmniej raz na dwa lata</w:t>
            </w:r>
          </w:p>
        </w:tc>
        <w:tc>
          <w:tcPr>
            <w:tcW w:w="2652" w:type="dxa"/>
            <w:vAlign w:val="center"/>
          </w:tcPr>
          <w:p w14:paraId="0C35B322" w14:textId="77777777" w:rsidR="00FE39E6" w:rsidRPr="002D4D4E" w:rsidRDefault="00FE39E6" w:rsidP="002D4D4E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pył ogółem</w:t>
            </w:r>
          </w:p>
        </w:tc>
      </w:tr>
      <w:tr w:rsidR="00FE39E6" w:rsidRPr="002D4D4E" w14:paraId="2984409F" w14:textId="77777777" w:rsidTr="002D4D4E">
        <w:trPr>
          <w:trHeight w:val="340"/>
          <w:jc w:val="center"/>
        </w:trPr>
        <w:tc>
          <w:tcPr>
            <w:tcW w:w="480" w:type="dxa"/>
            <w:vAlign w:val="center"/>
          </w:tcPr>
          <w:p w14:paraId="5E7770C7" w14:textId="77777777" w:rsidR="00FE39E6" w:rsidRPr="002D4D4E" w:rsidRDefault="002D4D4E" w:rsidP="009924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FE39E6" w:rsidRPr="002D4D4E">
              <w:rPr>
                <w:rFonts w:ascii="Arial" w:hAnsi="Arial" w:cs="Arial"/>
              </w:rPr>
              <w:t>.</w:t>
            </w:r>
          </w:p>
        </w:tc>
        <w:tc>
          <w:tcPr>
            <w:tcW w:w="2497" w:type="dxa"/>
            <w:vAlign w:val="center"/>
          </w:tcPr>
          <w:p w14:paraId="272E79E2" w14:textId="77777777" w:rsidR="00FE39E6" w:rsidRPr="002D4D4E" w:rsidRDefault="00FE39E6" w:rsidP="002D4D4E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 xml:space="preserve">E-1, E-6, E-9, E-12, </w:t>
            </w:r>
            <w:r w:rsidR="002D4D4E">
              <w:rPr>
                <w:rFonts w:ascii="Arial" w:hAnsi="Arial" w:cs="Arial"/>
              </w:rPr>
              <w:br/>
            </w:r>
            <w:r w:rsidRPr="002D4D4E">
              <w:rPr>
                <w:rFonts w:ascii="Arial" w:hAnsi="Arial" w:cs="Arial"/>
              </w:rPr>
              <w:t>E-15, E-21, E-29, E-30</w:t>
            </w:r>
          </w:p>
        </w:tc>
        <w:tc>
          <w:tcPr>
            <w:tcW w:w="3544" w:type="dxa"/>
            <w:vAlign w:val="center"/>
          </w:tcPr>
          <w:p w14:paraId="3D0699AF" w14:textId="77777777" w:rsidR="00FE39E6" w:rsidRPr="002D4D4E" w:rsidRDefault="00FE39E6" w:rsidP="00B966BD">
            <w:pPr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co najmniej raz na dwa lata</w:t>
            </w:r>
          </w:p>
        </w:tc>
        <w:tc>
          <w:tcPr>
            <w:tcW w:w="2652" w:type="dxa"/>
            <w:vAlign w:val="center"/>
          </w:tcPr>
          <w:p w14:paraId="4142AC76" w14:textId="77777777" w:rsidR="00FE39E6" w:rsidRPr="002D4D4E" w:rsidRDefault="00FE39E6" w:rsidP="00FE39E6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dwutlenek azotu</w:t>
            </w:r>
          </w:p>
          <w:p w14:paraId="35DEF532" w14:textId="77777777" w:rsidR="00FE39E6" w:rsidRPr="002D4D4E" w:rsidRDefault="00FE39E6" w:rsidP="00FE39E6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dwutlenek siarki</w:t>
            </w:r>
          </w:p>
          <w:p w14:paraId="45716032" w14:textId="77777777" w:rsidR="00FE39E6" w:rsidRPr="002D4D4E" w:rsidRDefault="00FE39E6" w:rsidP="002D4D4E">
            <w:pPr>
              <w:jc w:val="center"/>
              <w:rPr>
                <w:rFonts w:ascii="Arial" w:hAnsi="Arial" w:cs="Arial"/>
              </w:rPr>
            </w:pPr>
            <w:r w:rsidRPr="002D4D4E">
              <w:rPr>
                <w:rFonts w:ascii="Arial" w:hAnsi="Arial" w:cs="Arial"/>
              </w:rPr>
              <w:t>tlenek węgla</w:t>
            </w:r>
          </w:p>
        </w:tc>
      </w:tr>
    </w:tbl>
    <w:p w14:paraId="635DD415" w14:textId="77777777" w:rsidR="00D67DAB" w:rsidRPr="007379ED" w:rsidRDefault="00D67DAB" w:rsidP="007379ED">
      <w:pPr>
        <w:pStyle w:val="Nagwek1"/>
        <w:rPr>
          <w:b/>
          <w:bCs/>
        </w:rPr>
      </w:pPr>
      <w:r w:rsidRPr="007379ED">
        <w:rPr>
          <w:b/>
          <w:bCs/>
        </w:rPr>
        <w:lastRenderedPageBreak/>
        <w:t>II. Pozostałe warunki decyzji pozostają bez zmian.</w:t>
      </w:r>
    </w:p>
    <w:p w14:paraId="709BC2A4" w14:textId="20807AB4" w:rsidR="00602BBE" w:rsidRPr="00B45DB4" w:rsidRDefault="00592E7E" w:rsidP="00B45DB4">
      <w:pPr>
        <w:pStyle w:val="Nagwek1"/>
        <w:spacing w:before="240"/>
        <w:jc w:val="center"/>
        <w:rPr>
          <w:b/>
          <w:bCs/>
        </w:rPr>
      </w:pPr>
      <w:r w:rsidRPr="00B45DB4">
        <w:rPr>
          <w:b/>
          <w:bCs/>
        </w:rPr>
        <w:t>Uzasadnienie</w:t>
      </w:r>
    </w:p>
    <w:p w14:paraId="22870FCE" w14:textId="1C70C363" w:rsidR="001E07B2" w:rsidRPr="00D61335" w:rsidRDefault="00D61335" w:rsidP="001A4E48">
      <w:pPr>
        <w:spacing w:before="24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Pismem</w:t>
      </w:r>
      <w:r w:rsidR="009B5CFD" w:rsidRPr="00F00D3B">
        <w:rPr>
          <w:rFonts w:ascii="Arial" w:hAnsi="Arial"/>
          <w:sz w:val="24"/>
          <w:szCs w:val="24"/>
        </w:rPr>
        <w:t xml:space="preserve"> z dnia </w:t>
      </w:r>
      <w:r w:rsidR="002133EC">
        <w:rPr>
          <w:rFonts w:ascii="Arial" w:hAnsi="Arial"/>
          <w:sz w:val="24"/>
          <w:szCs w:val="24"/>
        </w:rPr>
        <w:t>9 listopada 2017</w:t>
      </w:r>
      <w:r w:rsidR="002133EC" w:rsidRPr="00B354DF">
        <w:rPr>
          <w:rFonts w:ascii="Arial" w:hAnsi="Arial"/>
          <w:sz w:val="24"/>
          <w:szCs w:val="24"/>
        </w:rPr>
        <w:t xml:space="preserve"> r.</w:t>
      </w:r>
      <w:r w:rsidR="002133EC">
        <w:rPr>
          <w:rFonts w:ascii="Arial" w:hAnsi="Arial"/>
          <w:sz w:val="24"/>
          <w:szCs w:val="24"/>
        </w:rPr>
        <w:t xml:space="preserve"> </w:t>
      </w:r>
      <w:r w:rsidR="001E07B2">
        <w:rPr>
          <w:rFonts w:ascii="Arial" w:hAnsi="Arial"/>
          <w:sz w:val="24"/>
          <w:szCs w:val="24"/>
        </w:rPr>
        <w:t>HSW – Kuźnia Stalowa Wola Sp. z o.o.</w:t>
      </w:r>
      <w:r w:rsidR="00BC10CE" w:rsidRPr="00C3264F">
        <w:rPr>
          <w:rFonts w:ascii="Arial" w:hAnsi="Arial"/>
          <w:sz w:val="24"/>
          <w:szCs w:val="24"/>
        </w:rPr>
        <w:t>, ul.</w:t>
      </w:r>
      <w:r w:rsidR="00434AA0">
        <w:rPr>
          <w:rFonts w:ascii="Arial" w:hAnsi="Arial"/>
          <w:sz w:val="24"/>
          <w:szCs w:val="24"/>
        </w:rPr>
        <w:t> </w:t>
      </w:r>
      <w:r w:rsidR="001E07B2">
        <w:rPr>
          <w:rFonts w:ascii="Arial" w:hAnsi="Arial"/>
          <w:sz w:val="24"/>
          <w:szCs w:val="24"/>
        </w:rPr>
        <w:t>Kwiatkowskiego 1</w:t>
      </w:r>
      <w:r w:rsidR="00BC10CE">
        <w:rPr>
          <w:rFonts w:ascii="Arial" w:hAnsi="Arial"/>
          <w:sz w:val="24"/>
          <w:szCs w:val="24"/>
        </w:rPr>
        <w:t xml:space="preserve">, </w:t>
      </w:r>
      <w:r w:rsidR="001E07B2">
        <w:rPr>
          <w:rFonts w:ascii="Arial" w:hAnsi="Arial"/>
          <w:sz w:val="24"/>
          <w:szCs w:val="24"/>
        </w:rPr>
        <w:t xml:space="preserve">37-450 Stalowa Wola </w:t>
      </w:r>
      <w:r w:rsidR="00BC10CE" w:rsidRPr="00F00D3B">
        <w:rPr>
          <w:rFonts w:ascii="Arial" w:hAnsi="Arial" w:cs="Arial"/>
          <w:color w:val="000000"/>
          <w:sz w:val="24"/>
          <w:szCs w:val="24"/>
        </w:rPr>
        <w:t xml:space="preserve">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zwróciła się z wnioskiem o </w:t>
      </w:r>
      <w:r w:rsidR="00E83B1D" w:rsidRPr="00F00D3B">
        <w:rPr>
          <w:rFonts w:ascii="Arial" w:hAnsi="Arial"/>
          <w:sz w:val="24"/>
          <w:szCs w:val="24"/>
        </w:rPr>
        <w:t xml:space="preserve">zmianę decyzji Wojewody Podkarpackiego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1E07B2">
        <w:rPr>
          <w:rFonts w:ascii="Arial" w:hAnsi="Arial" w:cs="Arial"/>
          <w:color w:val="000000"/>
          <w:sz w:val="24"/>
          <w:szCs w:val="24"/>
        </w:rPr>
        <w:t>16 lipca 2007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r.</w:t>
      </w:r>
      <w:r w:rsidR="002133EC">
        <w:rPr>
          <w:rFonts w:ascii="Arial" w:hAnsi="Arial" w:cs="Arial"/>
          <w:color w:val="000000"/>
          <w:sz w:val="24"/>
          <w:szCs w:val="24"/>
        </w:rPr>
        <w:t>,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 znak: ŚR.IV-6618</w:t>
      </w:r>
      <w:r w:rsidR="001E07B2">
        <w:rPr>
          <w:rFonts w:ascii="Arial" w:hAnsi="Arial" w:cs="Arial"/>
          <w:color w:val="000000"/>
          <w:sz w:val="24"/>
          <w:szCs w:val="24"/>
        </w:rPr>
        <w:t>-55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/</w:t>
      </w:r>
      <w:r w:rsidR="001E07B2">
        <w:rPr>
          <w:rFonts w:ascii="Arial" w:hAnsi="Arial" w:cs="Arial"/>
          <w:color w:val="000000"/>
          <w:sz w:val="24"/>
          <w:szCs w:val="24"/>
        </w:rPr>
        <w:t>1/06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zmienionej</w:t>
      </w:r>
      <w:r w:rsidR="009E7831">
        <w:rPr>
          <w:rFonts w:ascii="Arial" w:hAnsi="Arial" w:cs="Arial"/>
          <w:color w:val="000000"/>
          <w:sz w:val="24"/>
          <w:szCs w:val="24"/>
        </w:rPr>
        <w:t xml:space="preserve"> decyzjami Marszałka Województwa Podkarpackiego z dnia 6 października 2008 r.</w:t>
      </w:r>
      <w:r w:rsidR="002133EC">
        <w:rPr>
          <w:rFonts w:ascii="Arial" w:hAnsi="Arial" w:cs="Arial"/>
          <w:color w:val="000000"/>
          <w:sz w:val="24"/>
          <w:szCs w:val="24"/>
        </w:rPr>
        <w:t>,</w:t>
      </w:r>
      <w:r w:rsidR="009E7831">
        <w:rPr>
          <w:rFonts w:ascii="Arial" w:hAnsi="Arial" w:cs="Arial"/>
          <w:color w:val="000000"/>
          <w:sz w:val="24"/>
          <w:szCs w:val="24"/>
        </w:rPr>
        <w:t xml:space="preserve"> zna</w:t>
      </w:r>
      <w:r w:rsidR="002133EC">
        <w:rPr>
          <w:rFonts w:ascii="Arial" w:hAnsi="Arial" w:cs="Arial"/>
          <w:color w:val="000000"/>
          <w:sz w:val="24"/>
          <w:szCs w:val="24"/>
        </w:rPr>
        <w:t xml:space="preserve">k: RŚ.VI.7660/29-9/08, z dnia </w:t>
      </w:r>
      <w:r w:rsidR="009E7831">
        <w:rPr>
          <w:rFonts w:ascii="Arial" w:hAnsi="Arial" w:cs="Arial"/>
          <w:color w:val="000000"/>
          <w:sz w:val="24"/>
          <w:szCs w:val="24"/>
        </w:rPr>
        <w:t>16 maja 2011 r.</w:t>
      </w:r>
      <w:r w:rsidR="002133EC">
        <w:rPr>
          <w:rFonts w:ascii="Arial" w:hAnsi="Arial" w:cs="Arial"/>
          <w:color w:val="000000"/>
          <w:sz w:val="24"/>
          <w:szCs w:val="24"/>
        </w:rPr>
        <w:t>,</w:t>
      </w:r>
      <w:r w:rsidR="009E7831">
        <w:rPr>
          <w:rFonts w:ascii="Arial" w:hAnsi="Arial" w:cs="Arial"/>
          <w:color w:val="000000"/>
          <w:sz w:val="24"/>
          <w:szCs w:val="24"/>
        </w:rPr>
        <w:t xml:space="preserve"> znak: RŚ-VI.7222.30.3.2011.MH</w:t>
      </w:r>
      <w:r w:rsidR="001E07B2">
        <w:rPr>
          <w:rFonts w:ascii="Arial" w:hAnsi="Arial" w:cs="Arial"/>
          <w:color w:val="000000"/>
          <w:sz w:val="24"/>
          <w:szCs w:val="24"/>
        </w:rPr>
        <w:t>,</w:t>
      </w:r>
      <w:r w:rsidR="002133EC">
        <w:rPr>
          <w:rFonts w:ascii="Arial" w:hAnsi="Arial" w:cs="Arial"/>
          <w:color w:val="000000"/>
          <w:sz w:val="24"/>
          <w:szCs w:val="24"/>
        </w:rPr>
        <w:t xml:space="preserve"> z dnia 20 września 2012 r., znak: OS-I.7222.55.4.2012.MH i</w:t>
      </w:r>
      <w:r w:rsidR="00434AA0">
        <w:rPr>
          <w:rFonts w:ascii="Arial" w:hAnsi="Arial" w:cs="Arial"/>
          <w:color w:val="000000"/>
          <w:sz w:val="24"/>
          <w:szCs w:val="24"/>
        </w:rPr>
        <w:t> </w:t>
      </w:r>
      <w:r w:rsidR="002133EC">
        <w:rPr>
          <w:rFonts w:ascii="Arial" w:hAnsi="Arial" w:cs="Arial"/>
          <w:color w:val="000000"/>
          <w:sz w:val="24"/>
          <w:szCs w:val="24"/>
        </w:rPr>
        <w:t>z</w:t>
      </w:r>
      <w:r w:rsidR="00434AA0">
        <w:rPr>
          <w:rFonts w:ascii="Arial" w:hAnsi="Arial" w:cs="Arial"/>
          <w:color w:val="000000"/>
          <w:sz w:val="24"/>
          <w:szCs w:val="24"/>
        </w:rPr>
        <w:t> </w:t>
      </w:r>
      <w:r w:rsidR="002133EC">
        <w:rPr>
          <w:rFonts w:ascii="Arial" w:hAnsi="Arial" w:cs="Arial"/>
          <w:color w:val="000000"/>
          <w:sz w:val="24"/>
          <w:szCs w:val="24"/>
        </w:rPr>
        <w:t>dnia 14 października 2014 r., znak: OS.I.7222.66.1.2014.MH,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którą udzielono pozwolenia zintegrowanego na prowadzenie </w:t>
      </w:r>
      <w:r w:rsidR="001E07B2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 swobodnego kucia 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odku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wek przy wykorzystaniu młotów 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o łącznej energii178,5</w:t>
      </w:r>
      <w:r w:rsidR="002133EC">
        <w:rPr>
          <w:rFonts w:ascii="Arial" w:hAnsi="Arial" w:cs="Arial"/>
          <w:color w:val="000000"/>
          <w:sz w:val="24"/>
          <w:szCs w:val="24"/>
        </w:rPr>
        <w:t xml:space="preserve"> 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KJ i łącznej mocy cieplnej 69,5 MW.</w:t>
      </w:r>
    </w:p>
    <w:p w14:paraId="32761FFD" w14:textId="5562CE7A" w:rsidR="004D569C" w:rsidRPr="00D61335" w:rsidRDefault="00D61335" w:rsidP="001E07B2">
      <w:pPr>
        <w:ind w:firstLine="709"/>
        <w:jc w:val="both"/>
        <w:rPr>
          <w:rFonts w:ascii="Arial" w:hAnsi="Arial"/>
          <w:sz w:val="24"/>
          <w:szCs w:val="24"/>
        </w:rPr>
      </w:pPr>
      <w:r w:rsidRPr="00D61335">
        <w:rPr>
          <w:rFonts w:ascii="Arial" w:hAnsi="Arial" w:cs="Arial"/>
          <w:color w:val="000000"/>
          <w:sz w:val="24"/>
          <w:szCs w:val="24"/>
        </w:rPr>
        <w:t>Informacja o przedmiotowym wniosku została umieszczona w publicznie dostępnym wykazie danych o dokumentach zawierających informacje o środowisku i</w:t>
      </w:r>
      <w:r w:rsidR="00434AA0">
        <w:rPr>
          <w:rFonts w:ascii="Arial" w:hAnsi="Arial" w:cs="Arial"/>
          <w:color w:val="000000"/>
          <w:sz w:val="24"/>
          <w:szCs w:val="24"/>
        </w:rPr>
        <w:t> </w:t>
      </w:r>
      <w:r w:rsidRPr="00D61335">
        <w:rPr>
          <w:rFonts w:ascii="Arial" w:hAnsi="Arial" w:cs="Arial"/>
          <w:color w:val="000000"/>
          <w:sz w:val="24"/>
          <w:szCs w:val="24"/>
        </w:rPr>
        <w:t>jego ochronie</w:t>
      </w:r>
      <w:r w:rsidR="002133EC">
        <w:rPr>
          <w:rFonts w:ascii="Arial" w:hAnsi="Arial"/>
          <w:color w:val="000000"/>
          <w:sz w:val="24"/>
          <w:szCs w:val="24"/>
        </w:rPr>
        <w:t xml:space="preserve"> </w:t>
      </w:r>
      <w:r w:rsidR="00592E7E" w:rsidRPr="00D61335">
        <w:rPr>
          <w:rFonts w:ascii="Arial" w:hAnsi="Arial"/>
          <w:color w:val="000000"/>
          <w:sz w:val="24"/>
          <w:szCs w:val="24"/>
        </w:rPr>
        <w:t xml:space="preserve">pod numerem </w:t>
      </w:r>
      <w:r w:rsidR="002133EC">
        <w:rPr>
          <w:rFonts w:ascii="Arial" w:hAnsi="Arial"/>
          <w:color w:val="000000"/>
          <w:sz w:val="24"/>
          <w:szCs w:val="24"/>
        </w:rPr>
        <w:t>1041</w:t>
      </w:r>
      <w:r w:rsidR="009E7831">
        <w:rPr>
          <w:rFonts w:ascii="Arial" w:hAnsi="Arial"/>
          <w:color w:val="000000"/>
          <w:sz w:val="24"/>
          <w:szCs w:val="24"/>
        </w:rPr>
        <w:t>/</w:t>
      </w:r>
      <w:r w:rsidRPr="00D61335">
        <w:rPr>
          <w:rFonts w:ascii="Arial" w:hAnsi="Arial"/>
          <w:color w:val="000000"/>
          <w:sz w:val="24"/>
          <w:szCs w:val="24"/>
        </w:rPr>
        <w:t>201</w:t>
      </w:r>
      <w:r w:rsidR="002133EC">
        <w:rPr>
          <w:rFonts w:ascii="Arial" w:hAnsi="Arial"/>
          <w:color w:val="000000"/>
          <w:sz w:val="24"/>
          <w:szCs w:val="24"/>
        </w:rPr>
        <w:t>7</w:t>
      </w:r>
      <w:r w:rsidR="007F15D0" w:rsidRPr="00D61335">
        <w:rPr>
          <w:rFonts w:ascii="Arial" w:hAnsi="Arial"/>
          <w:sz w:val="24"/>
          <w:szCs w:val="24"/>
        </w:rPr>
        <w:t>.</w:t>
      </w:r>
      <w:r w:rsidR="00277404" w:rsidRPr="00D61335">
        <w:rPr>
          <w:rFonts w:ascii="Arial" w:hAnsi="Arial"/>
          <w:sz w:val="24"/>
          <w:szCs w:val="24"/>
        </w:rPr>
        <w:t xml:space="preserve"> </w:t>
      </w:r>
    </w:p>
    <w:p w14:paraId="78B5F1B1" w14:textId="3D3B5FB4" w:rsidR="00D61335" w:rsidRPr="00831E2C" w:rsidRDefault="00D61335" w:rsidP="00D6133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 terenie S</w:t>
      </w:r>
      <w:r w:rsidRPr="00D61335">
        <w:rPr>
          <w:rFonts w:ascii="Arial" w:hAnsi="Arial" w:cs="Arial"/>
          <w:color w:val="000000"/>
          <w:sz w:val="24"/>
          <w:szCs w:val="24"/>
        </w:rPr>
        <w:t>półki eksploatowana jest instalacja</w:t>
      </w:r>
      <w:r w:rsidRPr="00D61335">
        <w:rPr>
          <w:rFonts w:ascii="Arial" w:hAnsi="Arial" w:cs="Arial"/>
          <w:sz w:val="24"/>
          <w:szCs w:val="24"/>
        </w:rPr>
        <w:t xml:space="preserve"> </w:t>
      </w:r>
      <w:r w:rsidR="00F270D7">
        <w:rPr>
          <w:rFonts w:ascii="Arial" w:hAnsi="Arial" w:cs="Arial"/>
          <w:sz w:val="24"/>
          <w:szCs w:val="24"/>
        </w:rPr>
        <w:t xml:space="preserve">kuźni z młotami o energii większej niż 50 </w:t>
      </w:r>
      <w:proofErr w:type="spellStart"/>
      <w:r w:rsidR="00F270D7">
        <w:rPr>
          <w:rFonts w:ascii="Arial" w:hAnsi="Arial" w:cs="Arial"/>
          <w:sz w:val="24"/>
          <w:szCs w:val="24"/>
        </w:rPr>
        <w:t>kJ</w:t>
      </w:r>
      <w:proofErr w:type="spellEnd"/>
      <w:r w:rsidR="00F270D7">
        <w:rPr>
          <w:rFonts w:ascii="Arial" w:hAnsi="Arial" w:cs="Arial"/>
          <w:sz w:val="24"/>
          <w:szCs w:val="24"/>
        </w:rPr>
        <w:t xml:space="preserve"> na młot i łącznej mocy cieplnej większej niż 20 MW</w:t>
      </w:r>
      <w:r w:rsidRPr="00D61335">
        <w:rPr>
          <w:rFonts w:ascii="Arial" w:hAnsi="Arial" w:cs="Arial"/>
          <w:color w:val="000000"/>
          <w:sz w:val="24"/>
          <w:szCs w:val="24"/>
        </w:rPr>
        <w:t>, która na podstawie §</w:t>
      </w:r>
      <w:r w:rsidR="00F270D7">
        <w:rPr>
          <w:rFonts w:ascii="Arial" w:hAnsi="Arial" w:cs="Arial"/>
          <w:color w:val="000000"/>
          <w:sz w:val="24"/>
          <w:szCs w:val="24"/>
        </w:rPr>
        <w:t xml:space="preserve"> 2 ust. 1 pkt 13a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 rozporządzenia Rady Ministrów w sprawie</w:t>
      </w:r>
      <w:r w:rsidRPr="00D61335">
        <w:rPr>
          <w:rFonts w:ascii="Arial" w:hAnsi="Arial" w:cs="Arial"/>
          <w:sz w:val="24"/>
          <w:szCs w:val="24"/>
        </w:rPr>
        <w:t xml:space="preserve"> przedsięwzięć mogących znacząco oddziaływać na środowisko </w:t>
      </w:r>
      <w:r w:rsidR="002133EC">
        <w:rPr>
          <w:rFonts w:ascii="Arial" w:hAnsi="Arial" w:cs="Arial"/>
          <w:sz w:val="24"/>
          <w:szCs w:val="24"/>
        </w:rPr>
        <w:t>(Dz. U. z 2016 poz. 71</w:t>
      </w:r>
      <w:r w:rsidR="00F270D7" w:rsidRPr="00831E2C">
        <w:rPr>
          <w:rFonts w:ascii="Arial" w:hAnsi="Arial" w:cs="Arial"/>
          <w:sz w:val="24"/>
          <w:szCs w:val="24"/>
        </w:rPr>
        <w:t xml:space="preserve">) zaliczana jest </w:t>
      </w:r>
      <w:r w:rsidRPr="00831E2C">
        <w:rPr>
          <w:rFonts w:ascii="Arial" w:hAnsi="Arial" w:cs="Arial"/>
          <w:sz w:val="24"/>
          <w:szCs w:val="24"/>
        </w:rPr>
        <w:t>do przedsięwzięć mogących zawsze znacząco oddziaływać na środowisko</w:t>
      </w:r>
      <w:r w:rsidRPr="00831E2C">
        <w:rPr>
          <w:rFonts w:ascii="Arial" w:hAnsi="Arial" w:cs="Arial"/>
          <w:color w:val="000000"/>
          <w:sz w:val="24"/>
          <w:szCs w:val="24"/>
        </w:rPr>
        <w:t>. Tym samym zgodnie z art. 183 w związku z art. 378 ust. 2a pkt 1 ustawy Prawo ochrony środowiska organem właściwym do zmiany decyzji jest marszałek województwa.</w:t>
      </w:r>
    </w:p>
    <w:p w14:paraId="3DB15E6C" w14:textId="6210890F" w:rsidR="00A1793D" w:rsidRDefault="00831E2C" w:rsidP="00434AA0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  <w:color w:val="212121"/>
          <w:shd w:val="clear" w:color="auto" w:fill="FFFFFF"/>
        </w:rPr>
      </w:pPr>
      <w:r w:rsidRPr="00831E2C">
        <w:rPr>
          <w:rFonts w:ascii="Arial" w:hAnsi="Arial" w:cs="Arial"/>
          <w:color w:val="000000"/>
          <w:sz w:val="24"/>
          <w:szCs w:val="24"/>
        </w:rPr>
        <w:t>Po analizie formalnej złożo</w:t>
      </w:r>
      <w:r w:rsidR="009E7831">
        <w:rPr>
          <w:rFonts w:ascii="Arial" w:hAnsi="Arial" w:cs="Arial"/>
          <w:color w:val="000000"/>
          <w:sz w:val="24"/>
          <w:szCs w:val="24"/>
        </w:rPr>
        <w:t>n</w:t>
      </w:r>
      <w:r w:rsidR="002133EC">
        <w:rPr>
          <w:rFonts w:ascii="Arial" w:hAnsi="Arial" w:cs="Arial"/>
          <w:color w:val="000000"/>
          <w:sz w:val="24"/>
          <w:szCs w:val="24"/>
        </w:rPr>
        <w:t>ych dokumentów, pismem z dnia 21 listopada</w:t>
      </w:r>
      <w:r w:rsidRPr="00831E2C">
        <w:rPr>
          <w:rFonts w:ascii="Arial" w:hAnsi="Arial" w:cs="Arial"/>
          <w:color w:val="000000"/>
          <w:sz w:val="24"/>
          <w:szCs w:val="24"/>
        </w:rPr>
        <w:t xml:space="preserve"> </w:t>
      </w:r>
      <w:r w:rsidR="009E7831">
        <w:rPr>
          <w:rFonts w:ascii="Arial" w:hAnsi="Arial" w:cs="Arial"/>
          <w:color w:val="000000"/>
          <w:sz w:val="24"/>
          <w:szCs w:val="24"/>
        </w:rPr>
        <w:t>2012</w:t>
      </w:r>
      <w:r w:rsidR="00434AA0">
        <w:rPr>
          <w:rFonts w:ascii="Arial" w:hAnsi="Arial" w:cs="Arial"/>
          <w:color w:val="000000"/>
          <w:sz w:val="24"/>
          <w:szCs w:val="24"/>
        </w:rPr>
        <w:t> </w:t>
      </w:r>
      <w:r w:rsidRPr="00831E2C">
        <w:rPr>
          <w:rFonts w:ascii="Arial" w:hAnsi="Arial" w:cs="Arial"/>
          <w:color w:val="000000"/>
          <w:sz w:val="24"/>
          <w:szCs w:val="24"/>
        </w:rPr>
        <w:t>r.</w:t>
      </w:r>
      <w:r w:rsidR="002133EC">
        <w:rPr>
          <w:rFonts w:ascii="Arial" w:hAnsi="Arial" w:cs="Arial"/>
          <w:color w:val="000000"/>
          <w:sz w:val="24"/>
          <w:szCs w:val="24"/>
        </w:rPr>
        <w:t>, znak: OS-I.7222.57.2.2017</w:t>
      </w:r>
      <w:r>
        <w:rPr>
          <w:rFonts w:ascii="Arial" w:hAnsi="Arial" w:cs="Arial"/>
          <w:color w:val="000000"/>
          <w:sz w:val="24"/>
          <w:szCs w:val="24"/>
        </w:rPr>
        <w:t>.MH</w:t>
      </w:r>
      <w:r w:rsidRPr="00831E2C">
        <w:rPr>
          <w:rFonts w:ascii="Arial" w:hAnsi="Arial" w:cs="Arial"/>
          <w:color w:val="000000"/>
          <w:sz w:val="24"/>
          <w:szCs w:val="24"/>
        </w:rPr>
        <w:t xml:space="preserve"> zawiadomiono o wszczęciu postępowania administracyjnego w sprawie zmiany pozwolenia zintegrowanego dla w/w instalacji.</w:t>
      </w:r>
    </w:p>
    <w:p w14:paraId="58803451" w14:textId="7C4689E1" w:rsidR="00FD1566" w:rsidRDefault="00A1793D" w:rsidP="00A1793D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212121"/>
          <w:shd w:val="clear" w:color="auto" w:fill="FFFFFF"/>
        </w:rPr>
        <w:t>Wniosek złożony</w:t>
      </w:r>
      <w:r w:rsidR="008F5AF2">
        <w:rPr>
          <w:rFonts w:ascii="Arial" w:hAnsi="Arial" w:cs="Arial"/>
          <w:color w:val="212121"/>
          <w:shd w:val="clear" w:color="auto" w:fill="FFFFFF"/>
        </w:rPr>
        <w:t xml:space="preserve"> został w odpowiedzi na pismo</w:t>
      </w:r>
      <w:r>
        <w:rPr>
          <w:rFonts w:ascii="Arial" w:hAnsi="Arial" w:cs="Arial"/>
          <w:color w:val="212121"/>
          <w:shd w:val="clear" w:color="auto" w:fill="FFFFFF"/>
        </w:rPr>
        <w:t xml:space="preserve"> Marszałka Województwa Podkarpackiego z dnia 17 lipca 2017 r., znak: OS-I.7222.57.1.2017.MH,</w:t>
      </w:r>
      <w:r w:rsidR="008F5AF2">
        <w:rPr>
          <w:rFonts w:ascii="Arial" w:hAnsi="Arial" w:cs="Arial"/>
          <w:color w:val="212121"/>
          <w:shd w:val="clear" w:color="auto" w:fill="FFFFFF"/>
        </w:rPr>
        <w:t xml:space="preserve"> wystosowane</w:t>
      </w:r>
      <w:r>
        <w:rPr>
          <w:rFonts w:ascii="Arial" w:hAnsi="Arial" w:cs="Arial"/>
          <w:color w:val="212121"/>
          <w:shd w:val="clear" w:color="auto" w:fill="FFFFFF"/>
        </w:rPr>
        <w:t xml:space="preserve"> po analizie</w:t>
      </w:r>
      <w:r w:rsidR="008F5AF2">
        <w:rPr>
          <w:rFonts w:ascii="Arial" w:hAnsi="Arial" w:cs="Arial"/>
          <w:color w:val="212121"/>
          <w:shd w:val="clear" w:color="auto" w:fill="FFFFFF"/>
        </w:rPr>
        <w:t xml:space="preserve"> pozwolenia zintegrowanego, przeprowadzonej w oparciu o art. </w:t>
      </w:r>
      <w:r w:rsidR="008F5AF2" w:rsidRPr="008F5AF2">
        <w:rPr>
          <w:rFonts w:ascii="Arial" w:hAnsi="Arial" w:cs="Arial"/>
        </w:rPr>
        <w:t>216 ust. 1 pkt 1) ustawy z dnia 27 kwietnia 2001 r. Prawo ochrony środowiska (Dz. U. z 2017 poz. 519 ze zm.)</w:t>
      </w:r>
      <w:r w:rsidR="008F5AF2">
        <w:rPr>
          <w:rFonts w:ascii="Arial" w:hAnsi="Arial" w:cs="Arial"/>
        </w:rPr>
        <w:t>. W toku analizy wykazano konieczność zmiany pozwolenia zintegrowanego w zakresie:</w:t>
      </w:r>
    </w:p>
    <w:p w14:paraId="4963F485" w14:textId="77777777" w:rsidR="00801882" w:rsidRPr="00FB01B5" w:rsidRDefault="00801882" w:rsidP="00801882">
      <w:pPr>
        <w:pStyle w:val="Akapitzlist"/>
        <w:numPr>
          <w:ilvl w:val="0"/>
          <w:numId w:val="27"/>
        </w:numPr>
        <w:ind w:left="567" w:hanging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zaktualizowania ilości wytwarzanych odpadów</w:t>
      </w:r>
      <w:r w:rsidRPr="00FB01B5">
        <w:rPr>
          <w:rFonts w:ascii="Arial" w:hAnsi="Arial" w:cs="Arial"/>
          <w:sz w:val="24"/>
          <w:szCs w:val="24"/>
        </w:rPr>
        <w:t xml:space="preserve"> zgodnie ze stanem faktycznym,</w:t>
      </w:r>
    </w:p>
    <w:p w14:paraId="4CFBED2A" w14:textId="7DE271DA" w:rsidR="00C93528" w:rsidRPr="00434AA0" w:rsidRDefault="00801882" w:rsidP="00434AA0">
      <w:pPr>
        <w:pStyle w:val="Akapitzlist"/>
        <w:numPr>
          <w:ilvl w:val="0"/>
          <w:numId w:val="27"/>
        </w:numPr>
        <w:spacing w:after="240"/>
        <w:ind w:left="567" w:hanging="567"/>
        <w:jc w:val="both"/>
        <w:rPr>
          <w:rFonts w:ascii="Arial" w:hAnsi="Arial" w:cs="Arial"/>
        </w:rPr>
      </w:pPr>
      <w:r w:rsidRPr="00434AA0">
        <w:rPr>
          <w:rFonts w:ascii="Arial" w:hAnsi="Arial" w:cs="Arial"/>
          <w:color w:val="000000"/>
          <w:sz w:val="24"/>
          <w:szCs w:val="24"/>
        </w:rPr>
        <w:t>zaktualizowania określonej w tabeli 17</w:t>
      </w:r>
      <w:r w:rsidRPr="00434AA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434AA0">
        <w:rPr>
          <w:rFonts w:ascii="Arial" w:hAnsi="Arial" w:cs="Arial"/>
          <w:color w:val="000000"/>
          <w:sz w:val="24"/>
          <w:szCs w:val="24"/>
        </w:rPr>
        <w:t>ilości zużywanego na potrzeby instalacji oleju napędowego.</w:t>
      </w:r>
    </w:p>
    <w:p w14:paraId="77C64609" w14:textId="77777777" w:rsidR="001447CD" w:rsidRDefault="00A31D4A" w:rsidP="001261F2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EB7606">
        <w:rPr>
          <w:rFonts w:ascii="Arial" w:hAnsi="Arial" w:cs="Arial"/>
        </w:rPr>
        <w:t xml:space="preserve">W związku z powyższym Spółka zawnioskowała o zwiększenie dopuszczalnej ilości wytwarzanego </w:t>
      </w:r>
      <w:r w:rsidR="001447CD">
        <w:rPr>
          <w:rFonts w:ascii="Arial" w:hAnsi="Arial" w:cs="Arial"/>
          <w:bCs/>
        </w:rPr>
        <w:t>odpadów o kodach:</w:t>
      </w:r>
      <w:r w:rsidR="00EB7606" w:rsidRPr="00C93528">
        <w:rPr>
          <w:rFonts w:ascii="Arial" w:hAnsi="Arial" w:cs="Arial"/>
          <w:bCs/>
        </w:rPr>
        <w:t xml:space="preserve"> </w:t>
      </w:r>
    </w:p>
    <w:p w14:paraId="0C79C90C" w14:textId="77777777" w:rsidR="001447CD" w:rsidRDefault="001447CD" w:rsidP="001447CD">
      <w:pPr>
        <w:pStyle w:val="Defaul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16 02 13* – </w:t>
      </w:r>
      <w:r>
        <w:rPr>
          <w:rFonts w:ascii="Arial" w:hAnsi="Arial" w:cs="Arial"/>
        </w:rPr>
        <w:t>z</w:t>
      </w:r>
      <w:r w:rsidRPr="0018194E">
        <w:rPr>
          <w:rFonts w:ascii="Arial" w:hAnsi="Arial" w:cs="Arial"/>
        </w:rPr>
        <w:t>użyte urządzenia zawierające niebezpieczne elementy inne niż wymienione w 16 02 09 do 16 02 12</w:t>
      </w:r>
      <w:r>
        <w:rPr>
          <w:rFonts w:ascii="Arial" w:hAnsi="Arial" w:cs="Arial"/>
        </w:rPr>
        <w:t>,</w:t>
      </w:r>
    </w:p>
    <w:p w14:paraId="37229BEA" w14:textId="77777777" w:rsidR="001447CD" w:rsidRDefault="001447CD" w:rsidP="001447CD">
      <w:pPr>
        <w:pStyle w:val="Defaul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12 01 01 –</w:t>
      </w:r>
      <w:r w:rsidR="00DB48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Pr="00D17396">
        <w:rPr>
          <w:rFonts w:ascii="Arial" w:hAnsi="Arial" w:cs="Arial"/>
        </w:rPr>
        <w:t>dpady z toczenia i piłowania żelaza oraz jego stopów</w:t>
      </w:r>
    </w:p>
    <w:p w14:paraId="45C42F95" w14:textId="688DD59C" w:rsidR="001447CD" w:rsidRDefault="001447CD" w:rsidP="001447CD">
      <w:pPr>
        <w:pStyle w:val="Default"/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15 02 03 – s</w:t>
      </w:r>
      <w:r w:rsidRPr="002C61FC">
        <w:rPr>
          <w:rFonts w:ascii="Arial" w:hAnsi="Arial" w:cs="Arial"/>
        </w:rPr>
        <w:t>orbenty, materiały filtracyjne, tkaniny do wycierania (np. szmaty, ścierki) i ubrania ochronne inne niż wymienione w 15 02 02</w:t>
      </w:r>
      <w:r>
        <w:rPr>
          <w:rFonts w:ascii="Arial" w:hAnsi="Arial" w:cs="Arial"/>
        </w:rPr>
        <w:t>.</w:t>
      </w:r>
    </w:p>
    <w:p w14:paraId="5DD3823B" w14:textId="04CDCD5F" w:rsidR="00FA29AC" w:rsidRPr="001A4E48" w:rsidRDefault="00236698" w:rsidP="001A4E48">
      <w:pPr>
        <w:pStyle w:val="Default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Ilość dopuszczalnych do wytworzenia odpadów niebezpiecznych ulegnie zwiększeniu o 0,11 Mg/rok, co stanowi 0,3</w:t>
      </w:r>
      <w:r w:rsidR="00DB4881">
        <w:rPr>
          <w:rFonts w:ascii="Arial" w:hAnsi="Arial" w:cs="Arial"/>
        </w:rPr>
        <w:t xml:space="preserve">% wszystkich </w:t>
      </w:r>
      <w:r>
        <w:rPr>
          <w:rFonts w:ascii="Arial" w:hAnsi="Arial" w:cs="Arial"/>
        </w:rPr>
        <w:t>odpadów niebezpiecznych</w:t>
      </w:r>
      <w:r w:rsidR="00DB48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wytwarzanych na terenie Zakładu, natomiast odpadów innych niż niebezpieczne wzrośnie o 1101,1 Mg/rok, co stanowi 9,6% dopuszczonych do wytworzenia odpadów innych niż niebezpieczne.</w:t>
      </w:r>
    </w:p>
    <w:p w14:paraId="7C5A964D" w14:textId="5778731A" w:rsidR="00B07F59" w:rsidRPr="001447CD" w:rsidRDefault="00B07F59" w:rsidP="001A4E48">
      <w:pPr>
        <w:pStyle w:val="Default"/>
        <w:spacing w:after="240"/>
        <w:ind w:firstLine="567"/>
        <w:jc w:val="both"/>
        <w:rPr>
          <w:rFonts w:ascii="Arial" w:hAnsi="Arial" w:cs="Arial"/>
          <w:bCs/>
        </w:rPr>
      </w:pPr>
      <w:r w:rsidRPr="00537486">
        <w:rPr>
          <w:rFonts w:ascii="Arial" w:hAnsi="Arial" w:cs="Arial"/>
          <w:bCs/>
        </w:rPr>
        <w:t>Przedmiotowy wniosek obejmuje również</w:t>
      </w:r>
      <w:r w:rsidR="00537486" w:rsidRPr="00537486">
        <w:rPr>
          <w:rFonts w:ascii="Arial" w:hAnsi="Arial" w:cs="Arial"/>
          <w:bCs/>
        </w:rPr>
        <w:t xml:space="preserve"> zmiany modernizujące i porządkujące w instalacji, tj. </w:t>
      </w:r>
      <w:r w:rsidR="00537486" w:rsidRPr="00537486">
        <w:rPr>
          <w:rFonts w:ascii="Arial" w:hAnsi="Arial" w:cs="Arial"/>
        </w:rPr>
        <w:t xml:space="preserve">przeniesienie pieca grzewczego nr 92 (podłączonego wcześniej do </w:t>
      </w:r>
      <w:r w:rsidR="00537486" w:rsidRPr="00537486">
        <w:rPr>
          <w:rFonts w:ascii="Arial" w:hAnsi="Arial" w:cs="Arial"/>
        </w:rPr>
        <w:lastRenderedPageBreak/>
        <w:t>emitora E-10) i nr 175 (wcześniej stanowił emitor E-13) do emitora E-12.</w:t>
      </w:r>
      <w:r w:rsidR="00537486" w:rsidRPr="00537486">
        <w:rPr>
          <w:rFonts w:ascii="Arial" w:hAnsi="Arial" w:cs="Arial"/>
          <w:bCs/>
        </w:rPr>
        <w:t xml:space="preserve"> </w:t>
      </w:r>
      <w:r w:rsidRPr="00537486">
        <w:rPr>
          <w:rFonts w:ascii="Arial" w:hAnsi="Arial" w:cs="Arial"/>
          <w:bCs/>
        </w:rPr>
        <w:t>Zmiany te nie spowodują wzrostu emisji gazów i pyłów do powietrza.</w:t>
      </w:r>
    </w:p>
    <w:p w14:paraId="03641B0D" w14:textId="77777777" w:rsidR="001A4E48" w:rsidRDefault="008F5AF2" w:rsidP="001A4E48">
      <w:pPr>
        <w:overflowPunct w:val="0"/>
        <w:autoSpaceDE w:val="0"/>
        <w:autoSpaceDN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Pozwolenie uzupełniono również</w:t>
      </w:r>
      <w:r w:rsidRPr="00FB01B5">
        <w:rPr>
          <w:rFonts w:ascii="Arial" w:hAnsi="Arial" w:cs="Arial"/>
          <w:bCs/>
          <w:sz w:val="24"/>
          <w:szCs w:val="24"/>
        </w:rPr>
        <w:t xml:space="preserve"> </w:t>
      </w:r>
      <w:r w:rsidRPr="00AE587C">
        <w:rPr>
          <w:rFonts w:ascii="Arial" w:hAnsi="Arial" w:cs="Arial"/>
          <w:bCs/>
          <w:sz w:val="24"/>
          <w:szCs w:val="24"/>
        </w:rPr>
        <w:t>o informacje określone w art. 184 ust. 2a</w:t>
      </w:r>
      <w:r>
        <w:rPr>
          <w:rFonts w:ascii="Arial" w:hAnsi="Arial" w:cs="Arial"/>
          <w:bCs/>
          <w:sz w:val="24"/>
          <w:szCs w:val="24"/>
        </w:rPr>
        <w:t xml:space="preserve"> i 2b</w:t>
      </w:r>
      <w:r w:rsidRPr="00AE587C">
        <w:rPr>
          <w:rFonts w:ascii="Arial" w:hAnsi="Arial" w:cs="Arial"/>
          <w:bCs/>
          <w:sz w:val="24"/>
          <w:szCs w:val="24"/>
        </w:rPr>
        <w:t xml:space="preserve"> ustawy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E587C">
        <w:rPr>
          <w:rFonts w:ascii="Arial" w:hAnsi="Arial" w:cs="Arial"/>
          <w:bCs/>
          <w:sz w:val="24"/>
          <w:szCs w:val="24"/>
        </w:rPr>
        <w:t>Prawo ochrony środowiska</w:t>
      </w:r>
      <w:r>
        <w:rPr>
          <w:rFonts w:ascii="Arial" w:hAnsi="Arial" w:cs="Arial"/>
          <w:bCs/>
          <w:sz w:val="24"/>
          <w:szCs w:val="24"/>
        </w:rPr>
        <w:t>,</w:t>
      </w:r>
      <w:r w:rsidRPr="00520B5F">
        <w:rPr>
          <w:rFonts w:ascii="Arial" w:hAnsi="Arial" w:cs="Arial"/>
          <w:bCs/>
          <w:sz w:val="24"/>
          <w:szCs w:val="24"/>
        </w:rPr>
        <w:t xml:space="preserve"> w </w:t>
      </w:r>
      <w:r w:rsidRPr="00520B5F">
        <w:rPr>
          <w:rFonts w:ascii="Arial" w:hAnsi="Arial" w:cs="Arial"/>
          <w:sz w:val="24"/>
          <w:szCs w:val="24"/>
        </w:rPr>
        <w:t>szc</w:t>
      </w:r>
      <w:r>
        <w:rPr>
          <w:rFonts w:ascii="Arial" w:hAnsi="Arial" w:cs="Arial"/>
          <w:sz w:val="24"/>
          <w:szCs w:val="24"/>
        </w:rPr>
        <w:t>zególności w zakresie ujęcia w pozwoleniu</w:t>
      </w:r>
      <w:r w:rsidRPr="00520B5F">
        <w:rPr>
          <w:rFonts w:ascii="Arial" w:hAnsi="Arial" w:cs="Arial"/>
          <w:sz w:val="24"/>
          <w:szCs w:val="24"/>
        </w:rPr>
        <w:t xml:space="preserve"> podstawowego składu chemicznego i właściwości odpad</w:t>
      </w:r>
      <w:r>
        <w:rPr>
          <w:rFonts w:ascii="Arial" w:hAnsi="Arial" w:cs="Arial"/>
          <w:sz w:val="24"/>
          <w:szCs w:val="24"/>
        </w:rPr>
        <w:t>ów przewidzianych do wytworzenia, sposobów</w:t>
      </w:r>
      <w:r w:rsidRPr="00831E09">
        <w:rPr>
          <w:rFonts w:ascii="Arial" w:hAnsi="Arial" w:cs="Arial"/>
          <w:sz w:val="24"/>
          <w:szCs w:val="24"/>
        </w:rPr>
        <w:t xml:space="preserve"> zapobiegania powstawaniu odpadów lub ograniczania ilości odpadów i ich negatywnego oddziaływania na środowisko</w:t>
      </w:r>
      <w:r>
        <w:rPr>
          <w:rFonts w:ascii="Arial" w:hAnsi="Arial" w:cs="Arial"/>
          <w:sz w:val="24"/>
          <w:szCs w:val="24"/>
        </w:rPr>
        <w:t xml:space="preserve"> oraz opisu dalszego sposobu gospodarowania odpadami, zgodnie z załącznikami nr 1 i 2 do ustawy o</w:t>
      </w:r>
      <w:r w:rsidR="001A4E48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odpadach</w:t>
      </w:r>
      <w:r w:rsidRPr="00520B5F">
        <w:rPr>
          <w:rFonts w:ascii="Arial" w:hAnsi="Arial" w:cs="Arial"/>
          <w:sz w:val="24"/>
          <w:szCs w:val="24"/>
        </w:rPr>
        <w:t>.</w:t>
      </w:r>
    </w:p>
    <w:p w14:paraId="2302389D" w14:textId="233AC3EC" w:rsidR="008F5AF2" w:rsidRPr="001A4E48" w:rsidRDefault="008F5AF2" w:rsidP="001A4E48">
      <w:pPr>
        <w:overflowPunct w:val="0"/>
        <w:autoSpaceDE w:val="0"/>
        <w:autoSpaceDN w:val="0"/>
        <w:spacing w:after="24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A7241F">
        <w:rPr>
          <w:rFonts w:ascii="Arial" w:hAnsi="Arial" w:cs="Arial"/>
          <w:sz w:val="24"/>
          <w:szCs w:val="24"/>
        </w:rPr>
        <w:t>Ponadto w związku z ro</w:t>
      </w:r>
      <w:r>
        <w:rPr>
          <w:rFonts w:ascii="Arial" w:hAnsi="Arial" w:cs="Arial"/>
          <w:sz w:val="24"/>
          <w:szCs w:val="24"/>
        </w:rPr>
        <w:t>zszerzeniem w rozporządzeniu Ministra Środowiska z</w:t>
      </w:r>
      <w:r w:rsidR="001A4E48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dnia 26 stycznia </w:t>
      </w:r>
      <w:r w:rsidRPr="00A7241F">
        <w:rPr>
          <w:rFonts w:ascii="Arial" w:hAnsi="Arial" w:cs="Arial"/>
          <w:sz w:val="24"/>
          <w:szCs w:val="24"/>
        </w:rPr>
        <w:t>2010 r. w sprawie wartości odniesienia dla niektórych substancji w</w:t>
      </w:r>
      <w:r w:rsidR="001A4E48">
        <w:rPr>
          <w:rFonts w:ascii="Arial" w:hAnsi="Arial" w:cs="Arial"/>
          <w:sz w:val="24"/>
          <w:szCs w:val="24"/>
        </w:rPr>
        <w:t> </w:t>
      </w:r>
      <w:r w:rsidRPr="00A7241F">
        <w:rPr>
          <w:rFonts w:ascii="Arial" w:hAnsi="Arial" w:cs="Arial"/>
          <w:sz w:val="24"/>
          <w:szCs w:val="24"/>
        </w:rPr>
        <w:t>powietrzu (Dz. U. Nr 16 poz. 87) listy substancji, dla których określono poziomy dopuszczalne w powietr</w:t>
      </w:r>
      <w:r>
        <w:rPr>
          <w:rFonts w:ascii="Arial" w:hAnsi="Arial" w:cs="Arial"/>
          <w:sz w:val="24"/>
          <w:szCs w:val="24"/>
        </w:rPr>
        <w:t xml:space="preserve">zu o pył zawieszony PM </w:t>
      </w:r>
      <w:r w:rsidRPr="00A7241F">
        <w:rPr>
          <w:rFonts w:ascii="Arial" w:hAnsi="Arial" w:cs="Arial"/>
          <w:sz w:val="24"/>
          <w:szCs w:val="24"/>
        </w:rPr>
        <w:t>2,5 w d</w:t>
      </w:r>
      <w:r>
        <w:rPr>
          <w:rFonts w:ascii="Arial" w:hAnsi="Arial" w:cs="Arial"/>
          <w:sz w:val="24"/>
          <w:szCs w:val="24"/>
        </w:rPr>
        <w:t>ecyzji określono</w:t>
      </w:r>
      <w:r w:rsidRPr="00A7241F">
        <w:rPr>
          <w:rFonts w:ascii="Arial" w:hAnsi="Arial" w:cs="Arial"/>
          <w:sz w:val="24"/>
          <w:szCs w:val="24"/>
        </w:rPr>
        <w:t xml:space="preserve"> dopuszczalną emisję</w:t>
      </w:r>
      <w:r>
        <w:rPr>
          <w:rFonts w:ascii="Arial" w:hAnsi="Arial" w:cs="Arial"/>
          <w:sz w:val="24"/>
          <w:szCs w:val="24"/>
        </w:rPr>
        <w:t xml:space="preserve"> tej substancji</w:t>
      </w:r>
      <w:r w:rsidRPr="00A7241F">
        <w:rPr>
          <w:rFonts w:ascii="Arial" w:hAnsi="Arial" w:cs="Arial"/>
          <w:sz w:val="24"/>
          <w:szCs w:val="24"/>
        </w:rPr>
        <w:t xml:space="preserve"> z emit</w:t>
      </w:r>
      <w:r>
        <w:rPr>
          <w:rFonts w:ascii="Arial" w:hAnsi="Arial" w:cs="Arial"/>
          <w:sz w:val="24"/>
          <w:szCs w:val="24"/>
        </w:rPr>
        <w:t>orów technologicznych</w:t>
      </w:r>
      <w:r w:rsidRPr="00A7241F">
        <w:rPr>
          <w:rFonts w:ascii="Arial" w:hAnsi="Arial" w:cs="Arial"/>
          <w:sz w:val="24"/>
          <w:szCs w:val="24"/>
        </w:rPr>
        <w:t xml:space="preserve"> oraz</w:t>
      </w:r>
      <w:r>
        <w:rPr>
          <w:rFonts w:ascii="Arial" w:hAnsi="Arial" w:cs="Arial"/>
          <w:sz w:val="24"/>
          <w:szCs w:val="24"/>
        </w:rPr>
        <w:t xml:space="preserve"> jej</w:t>
      </w:r>
      <w:r w:rsidRPr="00A7241F">
        <w:rPr>
          <w:rFonts w:ascii="Arial" w:hAnsi="Arial" w:cs="Arial"/>
          <w:sz w:val="24"/>
          <w:szCs w:val="24"/>
        </w:rPr>
        <w:t xml:space="preserve"> emisję roczną z instalacji.</w:t>
      </w:r>
    </w:p>
    <w:p w14:paraId="44064EB4" w14:textId="50CEECE2" w:rsidR="0064752B" w:rsidRPr="00595852" w:rsidRDefault="00595852" w:rsidP="001A4E48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 w:rsidRPr="00C93528">
        <w:rPr>
          <w:rFonts w:ascii="Arial" w:hAnsi="Arial" w:cs="Arial"/>
          <w:sz w:val="24"/>
          <w:szCs w:val="24"/>
        </w:rPr>
        <w:t>Ja</w:t>
      </w:r>
      <w:r w:rsidR="00C2158B" w:rsidRPr="00C93528">
        <w:rPr>
          <w:rFonts w:ascii="Arial" w:hAnsi="Arial" w:cs="Arial"/>
          <w:sz w:val="24"/>
          <w:szCs w:val="24"/>
        </w:rPr>
        <w:t>k wykazała analiza przedłożonej dokumentacji</w:t>
      </w:r>
      <w:r w:rsidRPr="00C93528">
        <w:rPr>
          <w:rFonts w:ascii="Arial" w:hAnsi="Arial" w:cs="Arial"/>
          <w:sz w:val="24"/>
          <w:szCs w:val="24"/>
        </w:rPr>
        <w:t>, wnioskowane przez Spółkę zmiany przedmiotowego pozwolenia nie stanowią istotnej zmiany instalacji w</w:t>
      </w:r>
      <w:r w:rsidR="001A4E48">
        <w:rPr>
          <w:rFonts w:ascii="Arial" w:hAnsi="Arial" w:cs="Arial"/>
          <w:sz w:val="24"/>
          <w:szCs w:val="24"/>
        </w:rPr>
        <w:t> </w:t>
      </w:r>
      <w:r w:rsidRPr="00C93528">
        <w:rPr>
          <w:rFonts w:ascii="Arial" w:hAnsi="Arial" w:cs="Arial"/>
          <w:sz w:val="24"/>
          <w:szCs w:val="24"/>
        </w:rPr>
        <w:t>rozumieniu art. 3 pkt 7 ustawy Prawo ochrony</w:t>
      </w:r>
      <w:r w:rsidRPr="00595852">
        <w:rPr>
          <w:rFonts w:ascii="Arial" w:hAnsi="Arial" w:cs="Arial"/>
          <w:sz w:val="24"/>
          <w:szCs w:val="24"/>
        </w:rPr>
        <w:t xml:space="preserve"> środowiska. W związku z powyższym dokonano zmiany decyzji w trybie art. 155 Kpa.</w:t>
      </w:r>
    </w:p>
    <w:p w14:paraId="263A3928" w14:textId="3A80AC22" w:rsidR="00595852" w:rsidRPr="00F00D3B" w:rsidRDefault="0064752B" w:rsidP="001A4E48">
      <w:pPr>
        <w:spacing w:after="240"/>
        <w:ind w:firstLine="708"/>
        <w:jc w:val="both"/>
        <w:rPr>
          <w:rFonts w:ascii="Arial" w:hAnsi="Arial" w:cs="Arial"/>
          <w:bCs/>
        </w:rPr>
      </w:pPr>
      <w:r w:rsidRPr="0064752B">
        <w:rPr>
          <w:rFonts w:ascii="Arial" w:hAnsi="Arial" w:cs="Arial"/>
          <w:sz w:val="24"/>
          <w:szCs w:val="24"/>
        </w:rPr>
        <w:t>Zgodnie z art. 10 § 1 Kpa organ zapewnił stronie czynny udział w każdym stadium postępowania a przed wydaniem decyzji umożliwił wypowiedzenie się co do zebranych materiałów.</w:t>
      </w:r>
    </w:p>
    <w:p w14:paraId="416DE29A" w14:textId="0454C899" w:rsidR="00595852" w:rsidRDefault="00B95789" w:rsidP="001A4E48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Analizując wskazane powyżej okoliczności w szczególności w zakresie zmian w emisji do środowiska oraz spełnienia wymagań </w:t>
      </w:r>
      <w:r w:rsidRPr="00F00D3B">
        <w:rPr>
          <w:rFonts w:ascii="Arial" w:hAnsi="Arial" w:cs="Arial"/>
          <w:sz w:val="24"/>
          <w:szCs w:val="24"/>
        </w:rPr>
        <w:t>wynikających z najlepszych dostępnych technik</w:t>
      </w:r>
      <w:r w:rsidR="001261F2">
        <w:rPr>
          <w:rFonts w:ascii="Arial" w:hAnsi="Arial" w:cs="Arial"/>
          <w:sz w:val="24"/>
          <w:szCs w:val="24"/>
        </w:rPr>
        <w:t xml:space="preserve"> ustalono</w:t>
      </w:r>
      <w:r>
        <w:rPr>
          <w:rFonts w:ascii="Arial" w:hAnsi="Arial" w:cs="Arial"/>
          <w:sz w:val="24"/>
          <w:szCs w:val="24"/>
        </w:rPr>
        <w:t xml:space="preserve">, że nie powodują one istotnych zmian w sposobie funkcjonowania instalacji i nie spowodują zwiększenia negatywnego oddziaływania na środowisko, oraz nie zmieniają </w:t>
      </w:r>
      <w:r w:rsidRPr="00F00D3B">
        <w:rPr>
          <w:rFonts w:ascii="Arial" w:hAnsi="Arial" w:cs="Arial"/>
          <w:sz w:val="24"/>
          <w:szCs w:val="24"/>
        </w:rPr>
        <w:t xml:space="preserve">ustaleń dotyczących spełnienia wymogów </w:t>
      </w:r>
      <w:r>
        <w:rPr>
          <w:rFonts w:ascii="Arial" w:hAnsi="Arial" w:cs="Arial"/>
          <w:sz w:val="24"/>
          <w:szCs w:val="24"/>
        </w:rPr>
        <w:t>określonych w dokumentach referencyjnych</w:t>
      </w:r>
      <w:r w:rsidRPr="00F00D3B">
        <w:rPr>
          <w:rFonts w:ascii="Arial" w:hAnsi="Arial" w:cs="Arial"/>
          <w:sz w:val="24"/>
          <w:szCs w:val="24"/>
        </w:rPr>
        <w:t>. Zachowane są również standardy jakości środowiska.</w:t>
      </w:r>
    </w:p>
    <w:p w14:paraId="6827CB78" w14:textId="136DA9EA" w:rsidR="00AD19F0" w:rsidRDefault="00595852" w:rsidP="001A4E48">
      <w:pPr>
        <w:pStyle w:val="Default"/>
        <w:spacing w:after="240"/>
        <w:ind w:firstLine="708"/>
        <w:jc w:val="both"/>
        <w:rPr>
          <w:rFonts w:ascii="Arial" w:hAnsi="Arial"/>
          <w:b/>
        </w:rPr>
      </w:pPr>
      <w:r w:rsidRPr="007E2523">
        <w:rPr>
          <w:rFonts w:ascii="Arial" w:hAnsi="Arial" w:cs="Arial"/>
        </w:rPr>
        <w:t>Biorąc</w:t>
      </w:r>
      <w:r w:rsidRPr="00847FFE">
        <w:rPr>
          <w:rFonts w:ascii="Arial" w:hAnsi="Arial" w:cs="Arial"/>
        </w:rPr>
        <w:t xml:space="preserve"> </w:t>
      </w:r>
      <w:r w:rsidRPr="007E2523">
        <w:rPr>
          <w:rFonts w:ascii="Arial" w:hAnsi="Arial" w:cs="Arial"/>
        </w:rPr>
        <w:t>pod uwagę powyższe</w:t>
      </w:r>
      <w:r>
        <w:rPr>
          <w:rFonts w:ascii="Arial" w:hAnsi="Arial" w:cs="Arial"/>
        </w:rPr>
        <w:t xml:space="preserve"> oraz to, że za zmianą przedmiotowej decyzji przemawia słuszny interes strony, a przepisy szczególne nie sprzeciwiają się zmianie </w:t>
      </w:r>
      <w:r w:rsidRPr="007E2523">
        <w:rPr>
          <w:rFonts w:ascii="Arial" w:hAnsi="Arial" w:cs="Arial"/>
        </w:rPr>
        <w:t>orzeczono jak w osnowie.</w:t>
      </w:r>
    </w:p>
    <w:p w14:paraId="269631CA" w14:textId="5FB31C70" w:rsidR="00D27A55" w:rsidRPr="0065417D" w:rsidRDefault="0039154F" w:rsidP="0065417D">
      <w:pPr>
        <w:pStyle w:val="Nagwek1"/>
        <w:jc w:val="center"/>
        <w:rPr>
          <w:b/>
          <w:bCs/>
        </w:rPr>
      </w:pPr>
      <w:r w:rsidRPr="0065417D">
        <w:rPr>
          <w:b/>
          <w:bCs/>
        </w:rPr>
        <w:t>Pouczenie</w:t>
      </w:r>
    </w:p>
    <w:p w14:paraId="6B00E5C7" w14:textId="3A180827" w:rsidR="0064752B" w:rsidRDefault="0064752B" w:rsidP="001A4E48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Arial" w:hAnsi="Arial" w:cs="Arial"/>
        </w:rPr>
      </w:pPr>
      <w:r w:rsidRPr="0024138C">
        <w:rPr>
          <w:rFonts w:ascii="Arial" w:hAnsi="Arial" w:cs="Arial"/>
        </w:rPr>
        <w:t>Od niniejszej decyzji służy odwołanie do Ministra Środowiska za pośrednictwem Marszałka Województwa Podkarpackiego w terminie 14 dni od dnia dor</w:t>
      </w:r>
      <w:r>
        <w:rPr>
          <w:rFonts w:ascii="Arial" w:hAnsi="Arial" w:cs="Arial"/>
        </w:rPr>
        <w:t>ęczenia decyzji.</w:t>
      </w:r>
    </w:p>
    <w:p w14:paraId="501407D2" w14:textId="438AD7B1" w:rsidR="004E6D19" w:rsidRPr="001A4E48" w:rsidRDefault="0064752B" w:rsidP="001A4E48">
      <w:pPr>
        <w:pStyle w:val="Default"/>
        <w:numPr>
          <w:ilvl w:val="0"/>
          <w:numId w:val="26"/>
        </w:numPr>
        <w:spacing w:after="600"/>
        <w:ind w:left="284" w:hanging="284"/>
        <w:jc w:val="both"/>
        <w:rPr>
          <w:rFonts w:ascii="Arial" w:hAnsi="Arial"/>
        </w:rPr>
      </w:pPr>
      <w:r w:rsidRPr="001A4E48">
        <w:rPr>
          <w:rFonts w:ascii="Arial" w:hAnsi="Arial" w:cs="Arial"/>
        </w:rPr>
        <w:t>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2B7CDC88" w14:textId="77777777" w:rsidR="00EF1F51" w:rsidRPr="00B0038B" w:rsidRDefault="0064752B" w:rsidP="0028349B">
      <w:pPr>
        <w:rPr>
          <w:rFonts w:ascii="Arial" w:hAnsi="Arial"/>
        </w:rPr>
      </w:pPr>
      <w:r>
        <w:rPr>
          <w:rFonts w:ascii="Arial" w:hAnsi="Arial"/>
        </w:rPr>
        <w:t>Opłata skarbowa w wys. 253 zł</w:t>
      </w:r>
    </w:p>
    <w:p w14:paraId="70250DB1" w14:textId="77777777" w:rsidR="00EF1F51" w:rsidRPr="00B0038B" w:rsidRDefault="0064752B" w:rsidP="0028349B">
      <w:pPr>
        <w:rPr>
          <w:rFonts w:ascii="Arial" w:hAnsi="Arial"/>
        </w:rPr>
      </w:pPr>
      <w:r>
        <w:rPr>
          <w:rFonts w:ascii="Arial" w:hAnsi="Arial"/>
        </w:rPr>
        <w:t>uiszczona w dniu 20 października 2017</w:t>
      </w:r>
      <w:r w:rsidR="00EF1F51" w:rsidRPr="00B0038B">
        <w:rPr>
          <w:rFonts w:ascii="Arial" w:hAnsi="Arial"/>
        </w:rPr>
        <w:t xml:space="preserve"> r.</w:t>
      </w:r>
    </w:p>
    <w:p w14:paraId="588B39A8" w14:textId="77777777" w:rsidR="00EF1F51" w:rsidRPr="00B0038B" w:rsidRDefault="0028349B" w:rsidP="0028349B">
      <w:pPr>
        <w:rPr>
          <w:rFonts w:ascii="Arial" w:hAnsi="Arial"/>
        </w:rPr>
      </w:pPr>
      <w:r>
        <w:rPr>
          <w:rFonts w:ascii="Arial" w:hAnsi="Arial"/>
        </w:rPr>
        <w:t>na rachunek bankowy</w:t>
      </w:r>
      <w:r w:rsidR="00EF1F51" w:rsidRPr="00B0038B">
        <w:rPr>
          <w:rFonts w:ascii="Arial" w:hAnsi="Arial"/>
        </w:rPr>
        <w:t xml:space="preserve"> </w:t>
      </w:r>
      <w:r>
        <w:rPr>
          <w:rFonts w:ascii="Arial" w:hAnsi="Arial"/>
        </w:rPr>
        <w:t>Urzędu Miasta Rzeszowa</w:t>
      </w:r>
    </w:p>
    <w:p w14:paraId="75642C97" w14:textId="296AF38B" w:rsidR="009A41B5" w:rsidRDefault="0064752B" w:rsidP="001A4E48">
      <w:pPr>
        <w:pStyle w:val="Default"/>
        <w:spacing w:after="480"/>
        <w:jc w:val="both"/>
        <w:rPr>
          <w:rFonts w:ascii="Arial" w:hAnsi="Arial"/>
          <w:sz w:val="18"/>
          <w:szCs w:val="18"/>
          <w:u w:val="single"/>
        </w:rPr>
      </w:pPr>
      <w:r>
        <w:rPr>
          <w:rFonts w:ascii="Arial" w:hAnsi="Arial" w:cs="Arial"/>
          <w:sz w:val="20"/>
          <w:szCs w:val="20"/>
        </w:rPr>
        <w:t>Nr 17 1020 4391 2018 0062 0000 0423</w:t>
      </w:r>
    </w:p>
    <w:p w14:paraId="1F0F926C" w14:textId="07BD3CC7" w:rsidR="005D275F" w:rsidRPr="004E6D19" w:rsidRDefault="005D275F" w:rsidP="00CE4C8F">
      <w:pPr>
        <w:rPr>
          <w:rFonts w:ascii="Arial" w:hAnsi="Arial"/>
          <w:color w:val="000000"/>
        </w:rPr>
      </w:pPr>
      <w:r w:rsidRPr="004E6D19">
        <w:rPr>
          <w:rFonts w:ascii="Arial" w:hAnsi="Arial"/>
          <w:color w:val="000000"/>
        </w:rPr>
        <w:lastRenderedPageBreak/>
        <w:t>Otrzymują:</w:t>
      </w:r>
    </w:p>
    <w:p w14:paraId="3370EC90" w14:textId="77777777" w:rsidR="00172701" w:rsidRPr="004E6D19" w:rsidRDefault="00FB54F6" w:rsidP="00CE4C8F">
      <w:pPr>
        <w:numPr>
          <w:ilvl w:val="0"/>
          <w:numId w:val="12"/>
        </w:numPr>
        <w:ind w:left="284" w:hanging="284"/>
        <w:rPr>
          <w:rFonts w:ascii="Arial" w:hAnsi="Arial" w:cs="Arial"/>
          <w:color w:val="000000"/>
        </w:rPr>
      </w:pPr>
      <w:r>
        <w:rPr>
          <w:rFonts w:ascii="Arial" w:hAnsi="Arial"/>
        </w:rPr>
        <w:t>HSW-</w:t>
      </w:r>
      <w:r w:rsidR="001E07B2" w:rsidRPr="004E6D19">
        <w:rPr>
          <w:rFonts w:ascii="Arial" w:hAnsi="Arial"/>
        </w:rPr>
        <w:t>Kuźnia Stalowa Wola Sp. z o.o.</w:t>
      </w:r>
    </w:p>
    <w:p w14:paraId="0E30140D" w14:textId="78761E2B" w:rsidR="005D275F" w:rsidRPr="004E6D19" w:rsidRDefault="00172701" w:rsidP="001A4E48">
      <w:pPr>
        <w:ind w:firstLine="284"/>
        <w:rPr>
          <w:rFonts w:ascii="Arial" w:hAnsi="Arial" w:cs="Arial"/>
          <w:color w:val="000000"/>
        </w:rPr>
      </w:pPr>
      <w:r w:rsidRPr="004E6D19">
        <w:rPr>
          <w:rFonts w:ascii="Arial" w:hAnsi="Arial"/>
        </w:rPr>
        <w:t xml:space="preserve">ul. </w:t>
      </w:r>
      <w:r w:rsidR="001E07B2" w:rsidRPr="004E6D19">
        <w:rPr>
          <w:rFonts w:ascii="Arial" w:hAnsi="Arial"/>
        </w:rPr>
        <w:t>Kwiatkowskiego 1</w:t>
      </w:r>
      <w:r w:rsidR="005A7B4C" w:rsidRPr="004E6D19">
        <w:rPr>
          <w:rFonts w:ascii="Arial" w:hAnsi="Arial"/>
        </w:rPr>
        <w:t xml:space="preserve">, </w:t>
      </w:r>
      <w:r w:rsidR="00FB54F6">
        <w:rPr>
          <w:rFonts w:ascii="Arial" w:hAnsi="Arial"/>
        </w:rPr>
        <w:t>37-450 S</w:t>
      </w:r>
      <w:r w:rsidR="001E07B2" w:rsidRPr="004E6D19">
        <w:rPr>
          <w:rFonts w:ascii="Arial" w:hAnsi="Arial"/>
        </w:rPr>
        <w:t>talowa Wola</w:t>
      </w:r>
    </w:p>
    <w:p w14:paraId="657DF1FD" w14:textId="77777777" w:rsidR="00E83B1D" w:rsidRPr="004E6D19" w:rsidRDefault="00277404" w:rsidP="00CE4C8F">
      <w:pPr>
        <w:numPr>
          <w:ilvl w:val="0"/>
          <w:numId w:val="12"/>
        </w:numPr>
        <w:ind w:left="284" w:hanging="284"/>
        <w:rPr>
          <w:rFonts w:ascii="Arial" w:hAnsi="Arial"/>
          <w:color w:val="000000"/>
        </w:rPr>
      </w:pPr>
      <w:r w:rsidRPr="004E6D19">
        <w:rPr>
          <w:rFonts w:ascii="Arial" w:hAnsi="Arial"/>
          <w:color w:val="000000"/>
        </w:rPr>
        <w:t>a/a</w:t>
      </w:r>
    </w:p>
    <w:p w14:paraId="2BB96AC0" w14:textId="77777777" w:rsidR="00277404" w:rsidRPr="004E6D19" w:rsidRDefault="00277404" w:rsidP="00CE4C8F">
      <w:pPr>
        <w:rPr>
          <w:rFonts w:ascii="Arial" w:hAnsi="Arial"/>
          <w:color w:val="000000"/>
        </w:rPr>
      </w:pPr>
      <w:r w:rsidRPr="004E6D19">
        <w:rPr>
          <w:rFonts w:ascii="Arial" w:hAnsi="Arial"/>
        </w:rPr>
        <w:t>Do wiadomości:</w:t>
      </w:r>
    </w:p>
    <w:p w14:paraId="03411A8D" w14:textId="77777777" w:rsidR="00277404" w:rsidRPr="0064752B" w:rsidRDefault="00277404" w:rsidP="0064752B">
      <w:pPr>
        <w:keepNext/>
        <w:numPr>
          <w:ilvl w:val="0"/>
          <w:numId w:val="8"/>
        </w:numPr>
        <w:tabs>
          <w:tab w:val="clear" w:pos="720"/>
        </w:tabs>
        <w:ind w:left="284" w:hanging="284"/>
        <w:rPr>
          <w:rFonts w:ascii="Arial" w:hAnsi="Arial"/>
        </w:rPr>
      </w:pPr>
      <w:r w:rsidRPr="0064752B">
        <w:rPr>
          <w:rFonts w:ascii="Arial" w:hAnsi="Arial"/>
        </w:rPr>
        <w:t xml:space="preserve">Podkarpacki Wojewódzki Inspektor Ochrony Środowiska, </w:t>
      </w:r>
    </w:p>
    <w:p w14:paraId="37C7DFAA" w14:textId="02F5B224" w:rsidR="00171F0D" w:rsidRPr="00171F0D" w:rsidRDefault="0064752B" w:rsidP="001A4E48">
      <w:pPr>
        <w:keepNext/>
        <w:ind w:left="284" w:hanging="284"/>
        <w:rPr>
          <w:rFonts w:ascii="Arial" w:hAnsi="Arial"/>
        </w:rPr>
      </w:pPr>
      <w:r>
        <w:rPr>
          <w:rFonts w:ascii="Arial" w:hAnsi="Arial"/>
        </w:rPr>
        <w:tab/>
      </w:r>
      <w:r w:rsidR="00277404" w:rsidRPr="004E6D19">
        <w:rPr>
          <w:rFonts w:ascii="Arial" w:hAnsi="Arial"/>
        </w:rPr>
        <w:t>ul. Langiewicza 26, 35-101 Rzeszów</w:t>
      </w:r>
    </w:p>
    <w:sectPr w:rsidR="00171F0D" w:rsidRPr="00171F0D" w:rsidSect="00E85BB6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8CBF9" w14:textId="77777777" w:rsidR="007F0939" w:rsidRDefault="007F0939">
      <w:r>
        <w:separator/>
      </w:r>
    </w:p>
  </w:endnote>
  <w:endnote w:type="continuationSeparator" w:id="0">
    <w:p w14:paraId="2B49641D" w14:textId="77777777" w:rsidR="007F0939" w:rsidRDefault="007F0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charset w:val="EE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78500" w14:textId="77777777" w:rsidR="00E44DA6" w:rsidRPr="00D27A55" w:rsidRDefault="00E44DA6" w:rsidP="00D27A55">
    <w:pPr>
      <w:tabs>
        <w:tab w:val="center" w:pos="4535"/>
        <w:tab w:val="right" w:pos="9070"/>
      </w:tabs>
      <w:rPr>
        <w:rFonts w:ascii="Arial" w:hAnsi="Arial" w:cs="Arial"/>
      </w:rPr>
    </w:pPr>
    <w:r>
      <w:rPr>
        <w:rFonts w:ascii="Arial" w:hAnsi="Arial" w:cs="Arial"/>
      </w:rPr>
      <w:t>OS-I.7222.57.2.2017</w:t>
    </w:r>
    <w:r w:rsidRPr="00D27A55">
      <w:rPr>
        <w:rFonts w:ascii="Arial" w:hAnsi="Arial" w:cs="Arial"/>
      </w:rPr>
      <w:t>.MH</w:t>
    </w:r>
    <w:r w:rsidRPr="00D27A55">
      <w:rPr>
        <w:rFonts w:ascii="Arial" w:hAnsi="Arial" w:cs="Arial"/>
      </w:rPr>
      <w:tab/>
    </w:r>
    <w:r>
      <w:rPr>
        <w:rFonts w:ascii="Arial" w:hAnsi="Arial" w:cs="Arial"/>
      </w:rPr>
      <w:tab/>
      <w:t>Str.</w:t>
    </w:r>
    <w:r w:rsidRPr="00D27A55">
      <w:rPr>
        <w:rFonts w:ascii="Arial" w:hAnsi="Arial" w:cs="Arial"/>
      </w:rPr>
      <w:t xml:space="preserve"> </w:t>
    </w:r>
    <w:r w:rsidRPr="00D27A55">
      <w:rPr>
        <w:rFonts w:ascii="Arial" w:hAnsi="Arial" w:cs="Arial"/>
      </w:rPr>
      <w:fldChar w:fldCharType="begin"/>
    </w:r>
    <w:r w:rsidRPr="00D27A55">
      <w:rPr>
        <w:rFonts w:ascii="Arial" w:hAnsi="Arial" w:cs="Arial"/>
      </w:rPr>
      <w:instrText xml:space="preserve"> PAGE </w:instrText>
    </w:r>
    <w:r w:rsidRPr="00D27A55">
      <w:rPr>
        <w:rFonts w:ascii="Arial" w:hAnsi="Arial" w:cs="Arial"/>
      </w:rPr>
      <w:fldChar w:fldCharType="separate"/>
    </w:r>
    <w:r w:rsidR="003F7E2B">
      <w:rPr>
        <w:rFonts w:ascii="Arial" w:hAnsi="Arial" w:cs="Arial"/>
        <w:noProof/>
      </w:rPr>
      <w:t>5</w:t>
    </w:r>
    <w:r w:rsidRPr="00D27A55">
      <w:rPr>
        <w:rFonts w:ascii="Arial" w:hAnsi="Arial" w:cs="Arial"/>
      </w:rPr>
      <w:fldChar w:fldCharType="end"/>
    </w:r>
    <w:r w:rsidRPr="00D27A55">
      <w:rPr>
        <w:rFonts w:ascii="Arial" w:hAnsi="Arial" w:cs="Arial"/>
      </w:rPr>
      <w:t xml:space="preserve"> z </w:t>
    </w:r>
    <w:r w:rsidRPr="00D27A55">
      <w:rPr>
        <w:rFonts w:ascii="Arial" w:hAnsi="Arial" w:cs="Arial"/>
      </w:rPr>
      <w:fldChar w:fldCharType="begin"/>
    </w:r>
    <w:r w:rsidRPr="00D27A55">
      <w:rPr>
        <w:rFonts w:ascii="Arial" w:hAnsi="Arial" w:cs="Arial"/>
      </w:rPr>
      <w:instrText xml:space="preserve"> NUMPAGES  </w:instrText>
    </w:r>
    <w:r w:rsidRPr="00D27A55">
      <w:rPr>
        <w:rFonts w:ascii="Arial" w:hAnsi="Arial" w:cs="Arial"/>
      </w:rPr>
      <w:fldChar w:fldCharType="separate"/>
    </w:r>
    <w:r w:rsidR="003F7E2B">
      <w:rPr>
        <w:rFonts w:ascii="Arial" w:hAnsi="Arial" w:cs="Arial"/>
        <w:noProof/>
      </w:rPr>
      <w:t>18</w:t>
    </w:r>
    <w:r w:rsidRPr="00D27A55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661DE" w14:textId="77777777" w:rsidR="00AB6984" w:rsidRPr="00C270F0" w:rsidRDefault="00AB6984" w:rsidP="00AB6984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451C94F0" wp14:editId="748A86F0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455353" w14:textId="77777777" w:rsidR="00AB6984" w:rsidRPr="00C270F0" w:rsidRDefault="00AB6984" w:rsidP="00AB6984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355F9CE4" w14:textId="62CA7849" w:rsidR="00E44DA6" w:rsidRPr="00AB6984" w:rsidRDefault="00AB6984" w:rsidP="00AB6984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D387" w14:textId="77777777" w:rsidR="007F0939" w:rsidRDefault="007F0939">
      <w:r>
        <w:separator/>
      </w:r>
    </w:p>
  </w:footnote>
  <w:footnote w:type="continuationSeparator" w:id="0">
    <w:p w14:paraId="2D8BF8D8" w14:textId="77777777" w:rsidR="007F0939" w:rsidRDefault="007F0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F7BE3"/>
    <w:multiLevelType w:val="hybridMultilevel"/>
    <w:tmpl w:val="F61A07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9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C0D23"/>
    <w:multiLevelType w:val="hybridMultilevel"/>
    <w:tmpl w:val="EE28FB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6C1A47"/>
    <w:multiLevelType w:val="hybridMultilevel"/>
    <w:tmpl w:val="926EEAE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68B2088"/>
    <w:multiLevelType w:val="hybridMultilevel"/>
    <w:tmpl w:val="8E54D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455F1"/>
    <w:multiLevelType w:val="hybridMultilevel"/>
    <w:tmpl w:val="F8989932"/>
    <w:lvl w:ilvl="0" w:tplc="9DFC482E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0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E3037"/>
    <w:multiLevelType w:val="hybridMultilevel"/>
    <w:tmpl w:val="E6ACF608"/>
    <w:lvl w:ilvl="0" w:tplc="582019BA">
      <w:start w:val="1"/>
      <w:numFmt w:val="bullet"/>
      <w:lvlText w:val="-"/>
      <w:lvlJc w:val="left"/>
      <w:pPr>
        <w:ind w:left="103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74232F2A"/>
    <w:multiLevelType w:val="hybridMultilevel"/>
    <w:tmpl w:val="5B7AD5BE"/>
    <w:lvl w:ilvl="0" w:tplc="6B1EB8CC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BC1405"/>
    <w:multiLevelType w:val="hybridMultilevel"/>
    <w:tmpl w:val="C82616FC"/>
    <w:lvl w:ilvl="0" w:tplc="0415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9790230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11552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811889">
    <w:abstractNumId w:val="21"/>
  </w:num>
  <w:num w:numId="4" w16cid:durableId="1138499813">
    <w:abstractNumId w:val="0"/>
  </w:num>
  <w:num w:numId="5" w16cid:durableId="925721897">
    <w:abstractNumId w:val="19"/>
  </w:num>
  <w:num w:numId="6" w16cid:durableId="596332639">
    <w:abstractNumId w:val="6"/>
  </w:num>
  <w:num w:numId="7" w16cid:durableId="580256200">
    <w:abstractNumId w:val="7"/>
  </w:num>
  <w:num w:numId="8" w16cid:durableId="21341341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4670081">
    <w:abstractNumId w:val="5"/>
  </w:num>
  <w:num w:numId="10" w16cid:durableId="326373325">
    <w:abstractNumId w:val="16"/>
  </w:num>
  <w:num w:numId="11" w16cid:durableId="1504778107">
    <w:abstractNumId w:val="4"/>
  </w:num>
  <w:num w:numId="12" w16cid:durableId="130294233">
    <w:abstractNumId w:val="25"/>
  </w:num>
  <w:num w:numId="13" w16cid:durableId="870920149">
    <w:abstractNumId w:val="15"/>
  </w:num>
  <w:num w:numId="14" w16cid:durableId="1095633306">
    <w:abstractNumId w:val="1"/>
  </w:num>
  <w:num w:numId="15" w16cid:durableId="222254776">
    <w:abstractNumId w:val="3"/>
  </w:num>
  <w:num w:numId="16" w16cid:durableId="453640725">
    <w:abstractNumId w:val="9"/>
  </w:num>
  <w:num w:numId="17" w16cid:durableId="218133640">
    <w:abstractNumId w:val="10"/>
  </w:num>
  <w:num w:numId="18" w16cid:durableId="1177422270">
    <w:abstractNumId w:val="17"/>
  </w:num>
  <w:num w:numId="19" w16cid:durableId="1612323259">
    <w:abstractNumId w:val="11"/>
  </w:num>
  <w:num w:numId="20" w16cid:durableId="1611745254">
    <w:abstractNumId w:val="23"/>
  </w:num>
  <w:num w:numId="21" w16cid:durableId="343630700">
    <w:abstractNumId w:val="12"/>
  </w:num>
  <w:num w:numId="22" w16cid:durableId="2047632115">
    <w:abstractNumId w:val="28"/>
  </w:num>
  <w:num w:numId="23" w16cid:durableId="1607344743">
    <w:abstractNumId w:val="27"/>
  </w:num>
  <w:num w:numId="24" w16cid:durableId="2101412219">
    <w:abstractNumId w:val="18"/>
  </w:num>
  <w:num w:numId="25" w16cid:durableId="1756630741">
    <w:abstractNumId w:val="2"/>
  </w:num>
  <w:num w:numId="26" w16cid:durableId="1084493273">
    <w:abstractNumId w:val="22"/>
  </w:num>
  <w:num w:numId="27" w16cid:durableId="1720739655">
    <w:abstractNumId w:val="26"/>
  </w:num>
  <w:num w:numId="28" w16cid:durableId="1452633406">
    <w:abstractNumId w:val="13"/>
  </w:num>
  <w:num w:numId="29" w16cid:durableId="9614269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1306"/>
    <w:rsid w:val="00001C0D"/>
    <w:rsid w:val="0000307B"/>
    <w:rsid w:val="00005F78"/>
    <w:rsid w:val="00007917"/>
    <w:rsid w:val="00014042"/>
    <w:rsid w:val="0001475D"/>
    <w:rsid w:val="0001675E"/>
    <w:rsid w:val="00021413"/>
    <w:rsid w:val="00022345"/>
    <w:rsid w:val="000235D9"/>
    <w:rsid w:val="00023A08"/>
    <w:rsid w:val="00023B1D"/>
    <w:rsid w:val="000243ED"/>
    <w:rsid w:val="000249FA"/>
    <w:rsid w:val="000251FF"/>
    <w:rsid w:val="0003004F"/>
    <w:rsid w:val="00030C8D"/>
    <w:rsid w:val="00031124"/>
    <w:rsid w:val="00031FB7"/>
    <w:rsid w:val="00032F85"/>
    <w:rsid w:val="0003446C"/>
    <w:rsid w:val="00034596"/>
    <w:rsid w:val="000354BE"/>
    <w:rsid w:val="00035AE0"/>
    <w:rsid w:val="00036008"/>
    <w:rsid w:val="00036FD9"/>
    <w:rsid w:val="00042427"/>
    <w:rsid w:val="00043F39"/>
    <w:rsid w:val="000472CA"/>
    <w:rsid w:val="00052702"/>
    <w:rsid w:val="000561F4"/>
    <w:rsid w:val="0006185E"/>
    <w:rsid w:val="00062B11"/>
    <w:rsid w:val="0006485A"/>
    <w:rsid w:val="0007037E"/>
    <w:rsid w:val="00073938"/>
    <w:rsid w:val="00080F3D"/>
    <w:rsid w:val="00082F70"/>
    <w:rsid w:val="0008305F"/>
    <w:rsid w:val="00083BB9"/>
    <w:rsid w:val="00083E34"/>
    <w:rsid w:val="00085A96"/>
    <w:rsid w:val="000905A6"/>
    <w:rsid w:val="0009701C"/>
    <w:rsid w:val="00097B58"/>
    <w:rsid w:val="000A25F2"/>
    <w:rsid w:val="000A29E5"/>
    <w:rsid w:val="000A43E9"/>
    <w:rsid w:val="000A60D1"/>
    <w:rsid w:val="000A7812"/>
    <w:rsid w:val="000A7C17"/>
    <w:rsid w:val="000B0498"/>
    <w:rsid w:val="000B1CA4"/>
    <w:rsid w:val="000B2B8C"/>
    <w:rsid w:val="000B3B87"/>
    <w:rsid w:val="000B573A"/>
    <w:rsid w:val="000B666C"/>
    <w:rsid w:val="000B6688"/>
    <w:rsid w:val="000C0567"/>
    <w:rsid w:val="000C279B"/>
    <w:rsid w:val="000C3044"/>
    <w:rsid w:val="000C53EF"/>
    <w:rsid w:val="000C5E03"/>
    <w:rsid w:val="000C6452"/>
    <w:rsid w:val="000D4158"/>
    <w:rsid w:val="000D51B0"/>
    <w:rsid w:val="000D55E5"/>
    <w:rsid w:val="000D6139"/>
    <w:rsid w:val="000E025D"/>
    <w:rsid w:val="000E0345"/>
    <w:rsid w:val="000E14F3"/>
    <w:rsid w:val="000E3626"/>
    <w:rsid w:val="000E7BE1"/>
    <w:rsid w:val="000F0067"/>
    <w:rsid w:val="000F263D"/>
    <w:rsid w:val="000F7C3F"/>
    <w:rsid w:val="00105EA4"/>
    <w:rsid w:val="001060D6"/>
    <w:rsid w:val="00107E1D"/>
    <w:rsid w:val="0011181D"/>
    <w:rsid w:val="001149C0"/>
    <w:rsid w:val="001252B8"/>
    <w:rsid w:val="001261F2"/>
    <w:rsid w:val="00132253"/>
    <w:rsid w:val="00137E22"/>
    <w:rsid w:val="0014040A"/>
    <w:rsid w:val="001447CD"/>
    <w:rsid w:val="00144D88"/>
    <w:rsid w:val="001452DE"/>
    <w:rsid w:val="00145767"/>
    <w:rsid w:val="00150AF7"/>
    <w:rsid w:val="00151769"/>
    <w:rsid w:val="001517DA"/>
    <w:rsid w:val="00152F71"/>
    <w:rsid w:val="0015608C"/>
    <w:rsid w:val="00157A02"/>
    <w:rsid w:val="00161D06"/>
    <w:rsid w:val="00161FCF"/>
    <w:rsid w:val="00165B43"/>
    <w:rsid w:val="00171F0D"/>
    <w:rsid w:val="00172701"/>
    <w:rsid w:val="0017326B"/>
    <w:rsid w:val="00173952"/>
    <w:rsid w:val="00175141"/>
    <w:rsid w:val="001766B4"/>
    <w:rsid w:val="00176EB4"/>
    <w:rsid w:val="00180820"/>
    <w:rsid w:val="0018194E"/>
    <w:rsid w:val="00184633"/>
    <w:rsid w:val="00186903"/>
    <w:rsid w:val="001879B2"/>
    <w:rsid w:val="00191377"/>
    <w:rsid w:val="00191EFF"/>
    <w:rsid w:val="00192327"/>
    <w:rsid w:val="001931AF"/>
    <w:rsid w:val="0019407C"/>
    <w:rsid w:val="0019682E"/>
    <w:rsid w:val="00196BEF"/>
    <w:rsid w:val="00197EF3"/>
    <w:rsid w:val="001A2EC5"/>
    <w:rsid w:val="001A44BD"/>
    <w:rsid w:val="001A4E48"/>
    <w:rsid w:val="001A5F25"/>
    <w:rsid w:val="001A5F77"/>
    <w:rsid w:val="001A65C6"/>
    <w:rsid w:val="001A680F"/>
    <w:rsid w:val="001B2D67"/>
    <w:rsid w:val="001B64F0"/>
    <w:rsid w:val="001C010C"/>
    <w:rsid w:val="001C1214"/>
    <w:rsid w:val="001C220D"/>
    <w:rsid w:val="001C3B83"/>
    <w:rsid w:val="001C642A"/>
    <w:rsid w:val="001C738F"/>
    <w:rsid w:val="001D4E70"/>
    <w:rsid w:val="001D674C"/>
    <w:rsid w:val="001E07B2"/>
    <w:rsid w:val="001E36A3"/>
    <w:rsid w:val="001E4E35"/>
    <w:rsid w:val="001E4FB5"/>
    <w:rsid w:val="001F215D"/>
    <w:rsid w:val="001F3D48"/>
    <w:rsid w:val="001F5C07"/>
    <w:rsid w:val="001F6E90"/>
    <w:rsid w:val="001F779F"/>
    <w:rsid w:val="002016BF"/>
    <w:rsid w:val="00203322"/>
    <w:rsid w:val="00204512"/>
    <w:rsid w:val="00205CE7"/>
    <w:rsid w:val="00206A70"/>
    <w:rsid w:val="00206ADC"/>
    <w:rsid w:val="002074C8"/>
    <w:rsid w:val="00210661"/>
    <w:rsid w:val="00211281"/>
    <w:rsid w:val="0021285D"/>
    <w:rsid w:val="002130C3"/>
    <w:rsid w:val="002133EC"/>
    <w:rsid w:val="002142C2"/>
    <w:rsid w:val="00215300"/>
    <w:rsid w:val="00220F38"/>
    <w:rsid w:val="002230EA"/>
    <w:rsid w:val="00225115"/>
    <w:rsid w:val="00226114"/>
    <w:rsid w:val="00226C60"/>
    <w:rsid w:val="00235477"/>
    <w:rsid w:val="00235A34"/>
    <w:rsid w:val="00235E03"/>
    <w:rsid w:val="0023653E"/>
    <w:rsid w:val="00236698"/>
    <w:rsid w:val="00240335"/>
    <w:rsid w:val="00242682"/>
    <w:rsid w:val="0025451E"/>
    <w:rsid w:val="0025736D"/>
    <w:rsid w:val="00257EF5"/>
    <w:rsid w:val="002606E8"/>
    <w:rsid w:val="0026131B"/>
    <w:rsid w:val="00261E84"/>
    <w:rsid w:val="00262889"/>
    <w:rsid w:val="0026692F"/>
    <w:rsid w:val="002747C0"/>
    <w:rsid w:val="00274804"/>
    <w:rsid w:val="00276803"/>
    <w:rsid w:val="00277404"/>
    <w:rsid w:val="0028105F"/>
    <w:rsid w:val="0028349B"/>
    <w:rsid w:val="00283C8F"/>
    <w:rsid w:val="00284FEE"/>
    <w:rsid w:val="0028549B"/>
    <w:rsid w:val="00287845"/>
    <w:rsid w:val="00293AEE"/>
    <w:rsid w:val="002951DE"/>
    <w:rsid w:val="002A079B"/>
    <w:rsid w:val="002A4108"/>
    <w:rsid w:val="002B21E3"/>
    <w:rsid w:val="002B5268"/>
    <w:rsid w:val="002C5399"/>
    <w:rsid w:val="002C61FC"/>
    <w:rsid w:val="002C75C3"/>
    <w:rsid w:val="002D1223"/>
    <w:rsid w:val="002D1534"/>
    <w:rsid w:val="002D20F7"/>
    <w:rsid w:val="002D2668"/>
    <w:rsid w:val="002D4D4E"/>
    <w:rsid w:val="002D5226"/>
    <w:rsid w:val="002D7598"/>
    <w:rsid w:val="002E5834"/>
    <w:rsid w:val="002E7001"/>
    <w:rsid w:val="002F0DCD"/>
    <w:rsid w:val="002F15BA"/>
    <w:rsid w:val="002F2497"/>
    <w:rsid w:val="002F5978"/>
    <w:rsid w:val="00302612"/>
    <w:rsid w:val="00302B94"/>
    <w:rsid w:val="00304672"/>
    <w:rsid w:val="00305DD6"/>
    <w:rsid w:val="00305FB3"/>
    <w:rsid w:val="003139E5"/>
    <w:rsid w:val="0031789F"/>
    <w:rsid w:val="0032170C"/>
    <w:rsid w:val="00321D8B"/>
    <w:rsid w:val="00322F6B"/>
    <w:rsid w:val="003236E4"/>
    <w:rsid w:val="003325DD"/>
    <w:rsid w:val="00334BB1"/>
    <w:rsid w:val="0033652E"/>
    <w:rsid w:val="003367CB"/>
    <w:rsid w:val="00337E41"/>
    <w:rsid w:val="0035194D"/>
    <w:rsid w:val="0035456E"/>
    <w:rsid w:val="00360238"/>
    <w:rsid w:val="00365F2B"/>
    <w:rsid w:val="00372AE5"/>
    <w:rsid w:val="00372D30"/>
    <w:rsid w:val="00375068"/>
    <w:rsid w:val="00380E30"/>
    <w:rsid w:val="00382931"/>
    <w:rsid w:val="00383AF8"/>
    <w:rsid w:val="00384DEC"/>
    <w:rsid w:val="00386DDB"/>
    <w:rsid w:val="0039154F"/>
    <w:rsid w:val="003920AF"/>
    <w:rsid w:val="00393655"/>
    <w:rsid w:val="003943D2"/>
    <w:rsid w:val="00396643"/>
    <w:rsid w:val="00396D57"/>
    <w:rsid w:val="003A053A"/>
    <w:rsid w:val="003A367D"/>
    <w:rsid w:val="003A48C2"/>
    <w:rsid w:val="003A5731"/>
    <w:rsid w:val="003B0171"/>
    <w:rsid w:val="003B2758"/>
    <w:rsid w:val="003B5520"/>
    <w:rsid w:val="003B55C5"/>
    <w:rsid w:val="003B63C0"/>
    <w:rsid w:val="003B7D36"/>
    <w:rsid w:val="003C0B54"/>
    <w:rsid w:val="003C3E73"/>
    <w:rsid w:val="003C6B4F"/>
    <w:rsid w:val="003C7780"/>
    <w:rsid w:val="003E0B65"/>
    <w:rsid w:val="003E155F"/>
    <w:rsid w:val="003E3B2A"/>
    <w:rsid w:val="003E49C5"/>
    <w:rsid w:val="003E4B4B"/>
    <w:rsid w:val="003F4BED"/>
    <w:rsid w:val="003F65E5"/>
    <w:rsid w:val="003F7965"/>
    <w:rsid w:val="003F7E2B"/>
    <w:rsid w:val="004022EA"/>
    <w:rsid w:val="00404D88"/>
    <w:rsid w:val="004166D9"/>
    <w:rsid w:val="00416DEB"/>
    <w:rsid w:val="00421238"/>
    <w:rsid w:val="00421554"/>
    <w:rsid w:val="00422448"/>
    <w:rsid w:val="00423D0F"/>
    <w:rsid w:val="00424B2B"/>
    <w:rsid w:val="00431875"/>
    <w:rsid w:val="00432C57"/>
    <w:rsid w:val="00434365"/>
    <w:rsid w:val="00434AA0"/>
    <w:rsid w:val="00436933"/>
    <w:rsid w:val="0044134E"/>
    <w:rsid w:val="00443C32"/>
    <w:rsid w:val="004515F1"/>
    <w:rsid w:val="00453DFA"/>
    <w:rsid w:val="00456524"/>
    <w:rsid w:val="00457DCB"/>
    <w:rsid w:val="00461751"/>
    <w:rsid w:val="00466A58"/>
    <w:rsid w:val="00474F6F"/>
    <w:rsid w:val="00477658"/>
    <w:rsid w:val="0048175A"/>
    <w:rsid w:val="00481DD3"/>
    <w:rsid w:val="0048372A"/>
    <w:rsid w:val="00485472"/>
    <w:rsid w:val="00490508"/>
    <w:rsid w:val="00494C62"/>
    <w:rsid w:val="00494D16"/>
    <w:rsid w:val="004973DA"/>
    <w:rsid w:val="004A151C"/>
    <w:rsid w:val="004A24C0"/>
    <w:rsid w:val="004A58CA"/>
    <w:rsid w:val="004B23F3"/>
    <w:rsid w:val="004B3819"/>
    <w:rsid w:val="004B4A69"/>
    <w:rsid w:val="004B5550"/>
    <w:rsid w:val="004C1CF9"/>
    <w:rsid w:val="004C45A6"/>
    <w:rsid w:val="004D4782"/>
    <w:rsid w:val="004D4D1C"/>
    <w:rsid w:val="004D51C8"/>
    <w:rsid w:val="004D569C"/>
    <w:rsid w:val="004D6065"/>
    <w:rsid w:val="004E5BDF"/>
    <w:rsid w:val="004E6D19"/>
    <w:rsid w:val="00502E15"/>
    <w:rsid w:val="00505D5C"/>
    <w:rsid w:val="0050710E"/>
    <w:rsid w:val="00507995"/>
    <w:rsid w:val="0051246D"/>
    <w:rsid w:val="00512F4B"/>
    <w:rsid w:val="00514EC0"/>
    <w:rsid w:val="005163DC"/>
    <w:rsid w:val="00517FC7"/>
    <w:rsid w:val="0052238E"/>
    <w:rsid w:val="00522ECC"/>
    <w:rsid w:val="00524D72"/>
    <w:rsid w:val="00527F16"/>
    <w:rsid w:val="00530752"/>
    <w:rsid w:val="00535E31"/>
    <w:rsid w:val="00536A2B"/>
    <w:rsid w:val="00537486"/>
    <w:rsid w:val="00537520"/>
    <w:rsid w:val="005376BD"/>
    <w:rsid w:val="00537EBD"/>
    <w:rsid w:val="0054186B"/>
    <w:rsid w:val="00542BB4"/>
    <w:rsid w:val="00550918"/>
    <w:rsid w:val="00551012"/>
    <w:rsid w:val="00551181"/>
    <w:rsid w:val="0055148F"/>
    <w:rsid w:val="00554890"/>
    <w:rsid w:val="005614AB"/>
    <w:rsid w:val="00561657"/>
    <w:rsid w:val="00563024"/>
    <w:rsid w:val="00563D80"/>
    <w:rsid w:val="00563FCE"/>
    <w:rsid w:val="005648F9"/>
    <w:rsid w:val="00566202"/>
    <w:rsid w:val="005675E6"/>
    <w:rsid w:val="005726EA"/>
    <w:rsid w:val="00572DE8"/>
    <w:rsid w:val="0057341C"/>
    <w:rsid w:val="0057512B"/>
    <w:rsid w:val="00576C30"/>
    <w:rsid w:val="00583FBF"/>
    <w:rsid w:val="00584B33"/>
    <w:rsid w:val="00584F4D"/>
    <w:rsid w:val="0058740A"/>
    <w:rsid w:val="00592E7E"/>
    <w:rsid w:val="00595852"/>
    <w:rsid w:val="005A2884"/>
    <w:rsid w:val="005A407D"/>
    <w:rsid w:val="005A5DB8"/>
    <w:rsid w:val="005A772F"/>
    <w:rsid w:val="005A7B4C"/>
    <w:rsid w:val="005A7C7C"/>
    <w:rsid w:val="005B26EA"/>
    <w:rsid w:val="005B3E42"/>
    <w:rsid w:val="005B5263"/>
    <w:rsid w:val="005C2204"/>
    <w:rsid w:val="005C26F7"/>
    <w:rsid w:val="005C7FE5"/>
    <w:rsid w:val="005D2641"/>
    <w:rsid w:val="005D275F"/>
    <w:rsid w:val="005D5123"/>
    <w:rsid w:val="005D5656"/>
    <w:rsid w:val="005D6BBF"/>
    <w:rsid w:val="005E340D"/>
    <w:rsid w:val="005E57F8"/>
    <w:rsid w:val="005E5985"/>
    <w:rsid w:val="005E6335"/>
    <w:rsid w:val="005E6F2F"/>
    <w:rsid w:val="005F2985"/>
    <w:rsid w:val="005F4163"/>
    <w:rsid w:val="005F580A"/>
    <w:rsid w:val="005F7F62"/>
    <w:rsid w:val="00602BBE"/>
    <w:rsid w:val="00606213"/>
    <w:rsid w:val="006069F6"/>
    <w:rsid w:val="006106A9"/>
    <w:rsid w:val="0061120E"/>
    <w:rsid w:val="0061126F"/>
    <w:rsid w:val="00611FBA"/>
    <w:rsid w:val="00622FC1"/>
    <w:rsid w:val="00623709"/>
    <w:rsid w:val="0062617B"/>
    <w:rsid w:val="00631B3B"/>
    <w:rsid w:val="00632709"/>
    <w:rsid w:val="00634213"/>
    <w:rsid w:val="006405A1"/>
    <w:rsid w:val="006446B3"/>
    <w:rsid w:val="00644BF6"/>
    <w:rsid w:val="00647419"/>
    <w:rsid w:val="0064752B"/>
    <w:rsid w:val="00647E12"/>
    <w:rsid w:val="0065417D"/>
    <w:rsid w:val="00666E5A"/>
    <w:rsid w:val="00667E87"/>
    <w:rsid w:val="00671F0D"/>
    <w:rsid w:val="00674F1F"/>
    <w:rsid w:val="00677516"/>
    <w:rsid w:val="00680380"/>
    <w:rsid w:val="00680598"/>
    <w:rsid w:val="00682DD4"/>
    <w:rsid w:val="00685286"/>
    <w:rsid w:val="00685C2B"/>
    <w:rsid w:val="00686805"/>
    <w:rsid w:val="00691B32"/>
    <w:rsid w:val="00692EA2"/>
    <w:rsid w:val="006971FE"/>
    <w:rsid w:val="006A580D"/>
    <w:rsid w:val="006A5C3C"/>
    <w:rsid w:val="006A64FC"/>
    <w:rsid w:val="006A6BA8"/>
    <w:rsid w:val="006A77C2"/>
    <w:rsid w:val="006B2C5C"/>
    <w:rsid w:val="006B3153"/>
    <w:rsid w:val="006B35E8"/>
    <w:rsid w:val="006B5521"/>
    <w:rsid w:val="006B5976"/>
    <w:rsid w:val="006C1483"/>
    <w:rsid w:val="006C19D1"/>
    <w:rsid w:val="006C25CA"/>
    <w:rsid w:val="006C4849"/>
    <w:rsid w:val="006C5208"/>
    <w:rsid w:val="006C736E"/>
    <w:rsid w:val="006D2285"/>
    <w:rsid w:val="006D2650"/>
    <w:rsid w:val="006E0A8D"/>
    <w:rsid w:val="006E3103"/>
    <w:rsid w:val="006E6533"/>
    <w:rsid w:val="006E71D9"/>
    <w:rsid w:val="006E77BF"/>
    <w:rsid w:val="006F2C67"/>
    <w:rsid w:val="006F61B7"/>
    <w:rsid w:val="006F6825"/>
    <w:rsid w:val="00700D80"/>
    <w:rsid w:val="0070181A"/>
    <w:rsid w:val="00702681"/>
    <w:rsid w:val="0072308F"/>
    <w:rsid w:val="007232D8"/>
    <w:rsid w:val="007253E4"/>
    <w:rsid w:val="00725B51"/>
    <w:rsid w:val="00725B54"/>
    <w:rsid w:val="00725EA3"/>
    <w:rsid w:val="00733CC5"/>
    <w:rsid w:val="0073667A"/>
    <w:rsid w:val="007379ED"/>
    <w:rsid w:val="00741446"/>
    <w:rsid w:val="007438D5"/>
    <w:rsid w:val="007451D7"/>
    <w:rsid w:val="00747FFA"/>
    <w:rsid w:val="00752D54"/>
    <w:rsid w:val="007533BE"/>
    <w:rsid w:val="0075357E"/>
    <w:rsid w:val="00753606"/>
    <w:rsid w:val="00755CBC"/>
    <w:rsid w:val="00756D52"/>
    <w:rsid w:val="00763974"/>
    <w:rsid w:val="00765D8B"/>
    <w:rsid w:val="00767267"/>
    <w:rsid w:val="007759BF"/>
    <w:rsid w:val="00786004"/>
    <w:rsid w:val="007871B5"/>
    <w:rsid w:val="00793848"/>
    <w:rsid w:val="007940E0"/>
    <w:rsid w:val="007976D1"/>
    <w:rsid w:val="007A3163"/>
    <w:rsid w:val="007A480D"/>
    <w:rsid w:val="007A496F"/>
    <w:rsid w:val="007A67BD"/>
    <w:rsid w:val="007B0A9C"/>
    <w:rsid w:val="007B20EA"/>
    <w:rsid w:val="007B288C"/>
    <w:rsid w:val="007B2A2D"/>
    <w:rsid w:val="007B4816"/>
    <w:rsid w:val="007C058E"/>
    <w:rsid w:val="007C1EE0"/>
    <w:rsid w:val="007C7280"/>
    <w:rsid w:val="007D7586"/>
    <w:rsid w:val="007F0939"/>
    <w:rsid w:val="007F13C8"/>
    <w:rsid w:val="007F15D0"/>
    <w:rsid w:val="007F27D1"/>
    <w:rsid w:val="007F6A2B"/>
    <w:rsid w:val="007F6C05"/>
    <w:rsid w:val="00801882"/>
    <w:rsid w:val="008019F4"/>
    <w:rsid w:val="008043BA"/>
    <w:rsid w:val="00806832"/>
    <w:rsid w:val="0081307A"/>
    <w:rsid w:val="00820DD6"/>
    <w:rsid w:val="0082241A"/>
    <w:rsid w:val="00824090"/>
    <w:rsid w:val="00831E2C"/>
    <w:rsid w:val="008321FC"/>
    <w:rsid w:val="008342A1"/>
    <w:rsid w:val="00834879"/>
    <w:rsid w:val="008353D7"/>
    <w:rsid w:val="0084400D"/>
    <w:rsid w:val="00844260"/>
    <w:rsid w:val="00846E6D"/>
    <w:rsid w:val="0085008F"/>
    <w:rsid w:val="00850EA5"/>
    <w:rsid w:val="00853608"/>
    <w:rsid w:val="008537B8"/>
    <w:rsid w:val="00853D19"/>
    <w:rsid w:val="0085472F"/>
    <w:rsid w:val="00856E44"/>
    <w:rsid w:val="008638E9"/>
    <w:rsid w:val="00863FAA"/>
    <w:rsid w:val="00864F57"/>
    <w:rsid w:val="00866973"/>
    <w:rsid w:val="00866A1F"/>
    <w:rsid w:val="00866DED"/>
    <w:rsid w:val="008749BF"/>
    <w:rsid w:val="00874C08"/>
    <w:rsid w:val="00875FA9"/>
    <w:rsid w:val="00876DA2"/>
    <w:rsid w:val="0087789D"/>
    <w:rsid w:val="00880E57"/>
    <w:rsid w:val="00882440"/>
    <w:rsid w:val="00882F7D"/>
    <w:rsid w:val="0088648A"/>
    <w:rsid w:val="00890467"/>
    <w:rsid w:val="008905DA"/>
    <w:rsid w:val="00892308"/>
    <w:rsid w:val="008938C1"/>
    <w:rsid w:val="00893A91"/>
    <w:rsid w:val="00895856"/>
    <w:rsid w:val="008A0918"/>
    <w:rsid w:val="008A13D2"/>
    <w:rsid w:val="008A1FB6"/>
    <w:rsid w:val="008B102E"/>
    <w:rsid w:val="008B3D8B"/>
    <w:rsid w:val="008B4CA8"/>
    <w:rsid w:val="008B5DEA"/>
    <w:rsid w:val="008B61D0"/>
    <w:rsid w:val="008C13D9"/>
    <w:rsid w:val="008C1865"/>
    <w:rsid w:val="008C329D"/>
    <w:rsid w:val="008C42A6"/>
    <w:rsid w:val="008C5001"/>
    <w:rsid w:val="008C76BD"/>
    <w:rsid w:val="008D399D"/>
    <w:rsid w:val="008D4DDF"/>
    <w:rsid w:val="008D5F6B"/>
    <w:rsid w:val="008D659E"/>
    <w:rsid w:val="008E12A7"/>
    <w:rsid w:val="008E3201"/>
    <w:rsid w:val="008E4184"/>
    <w:rsid w:val="008E73F7"/>
    <w:rsid w:val="008E7E26"/>
    <w:rsid w:val="008F00D3"/>
    <w:rsid w:val="008F4030"/>
    <w:rsid w:val="008F5AF2"/>
    <w:rsid w:val="008F641B"/>
    <w:rsid w:val="008F7C98"/>
    <w:rsid w:val="0090231C"/>
    <w:rsid w:val="0090571B"/>
    <w:rsid w:val="00907358"/>
    <w:rsid w:val="00907BC9"/>
    <w:rsid w:val="009115FA"/>
    <w:rsid w:val="00913B86"/>
    <w:rsid w:val="00914E2F"/>
    <w:rsid w:val="00915F04"/>
    <w:rsid w:val="00916535"/>
    <w:rsid w:val="00917D91"/>
    <w:rsid w:val="009210C4"/>
    <w:rsid w:val="009215BB"/>
    <w:rsid w:val="009225F0"/>
    <w:rsid w:val="00922605"/>
    <w:rsid w:val="009248F6"/>
    <w:rsid w:val="009266C2"/>
    <w:rsid w:val="009266F0"/>
    <w:rsid w:val="009276F1"/>
    <w:rsid w:val="009305EB"/>
    <w:rsid w:val="00933EDB"/>
    <w:rsid w:val="00936BF3"/>
    <w:rsid w:val="0093719D"/>
    <w:rsid w:val="00937876"/>
    <w:rsid w:val="00941BF1"/>
    <w:rsid w:val="009429B6"/>
    <w:rsid w:val="00945AE3"/>
    <w:rsid w:val="009468EC"/>
    <w:rsid w:val="00947DEE"/>
    <w:rsid w:val="009502A2"/>
    <w:rsid w:val="0095305C"/>
    <w:rsid w:val="00956F5B"/>
    <w:rsid w:val="00960DFF"/>
    <w:rsid w:val="0096140A"/>
    <w:rsid w:val="00962927"/>
    <w:rsid w:val="00964CBF"/>
    <w:rsid w:val="0096769C"/>
    <w:rsid w:val="0097607E"/>
    <w:rsid w:val="0097651E"/>
    <w:rsid w:val="009813AC"/>
    <w:rsid w:val="00981FE6"/>
    <w:rsid w:val="009846EE"/>
    <w:rsid w:val="00984B26"/>
    <w:rsid w:val="00985CA5"/>
    <w:rsid w:val="0099089F"/>
    <w:rsid w:val="00992453"/>
    <w:rsid w:val="00993310"/>
    <w:rsid w:val="0099632A"/>
    <w:rsid w:val="009978FC"/>
    <w:rsid w:val="009A1DE2"/>
    <w:rsid w:val="009A1F32"/>
    <w:rsid w:val="009A3FDB"/>
    <w:rsid w:val="009A41B5"/>
    <w:rsid w:val="009B20BA"/>
    <w:rsid w:val="009B56A3"/>
    <w:rsid w:val="009B5CFD"/>
    <w:rsid w:val="009C0DA0"/>
    <w:rsid w:val="009C4196"/>
    <w:rsid w:val="009C4CE6"/>
    <w:rsid w:val="009C4D1D"/>
    <w:rsid w:val="009C60CB"/>
    <w:rsid w:val="009C67E8"/>
    <w:rsid w:val="009D040A"/>
    <w:rsid w:val="009D0790"/>
    <w:rsid w:val="009D276C"/>
    <w:rsid w:val="009D290C"/>
    <w:rsid w:val="009D29FF"/>
    <w:rsid w:val="009D7057"/>
    <w:rsid w:val="009D74B5"/>
    <w:rsid w:val="009E1FBB"/>
    <w:rsid w:val="009E7831"/>
    <w:rsid w:val="009E7984"/>
    <w:rsid w:val="009F2A6D"/>
    <w:rsid w:val="009F3B8F"/>
    <w:rsid w:val="009F499D"/>
    <w:rsid w:val="009F7B70"/>
    <w:rsid w:val="00A00339"/>
    <w:rsid w:val="00A03221"/>
    <w:rsid w:val="00A05DB0"/>
    <w:rsid w:val="00A0674E"/>
    <w:rsid w:val="00A12129"/>
    <w:rsid w:val="00A12544"/>
    <w:rsid w:val="00A12CDA"/>
    <w:rsid w:val="00A1793D"/>
    <w:rsid w:val="00A23808"/>
    <w:rsid w:val="00A24C23"/>
    <w:rsid w:val="00A26A16"/>
    <w:rsid w:val="00A31D4A"/>
    <w:rsid w:val="00A330C3"/>
    <w:rsid w:val="00A3314E"/>
    <w:rsid w:val="00A33E8C"/>
    <w:rsid w:val="00A34E06"/>
    <w:rsid w:val="00A34EC7"/>
    <w:rsid w:val="00A369BB"/>
    <w:rsid w:val="00A400E3"/>
    <w:rsid w:val="00A40ED7"/>
    <w:rsid w:val="00A41338"/>
    <w:rsid w:val="00A431E9"/>
    <w:rsid w:val="00A445B7"/>
    <w:rsid w:val="00A44DC5"/>
    <w:rsid w:val="00A44E84"/>
    <w:rsid w:val="00A47B75"/>
    <w:rsid w:val="00A5041E"/>
    <w:rsid w:val="00A506C0"/>
    <w:rsid w:val="00A517BA"/>
    <w:rsid w:val="00A53188"/>
    <w:rsid w:val="00A54011"/>
    <w:rsid w:val="00A5445D"/>
    <w:rsid w:val="00A55447"/>
    <w:rsid w:val="00A55C9B"/>
    <w:rsid w:val="00A55EAF"/>
    <w:rsid w:val="00A56694"/>
    <w:rsid w:val="00A62176"/>
    <w:rsid w:val="00A66DCD"/>
    <w:rsid w:val="00A73E8B"/>
    <w:rsid w:val="00A75B93"/>
    <w:rsid w:val="00A8444A"/>
    <w:rsid w:val="00A848B7"/>
    <w:rsid w:val="00A868E4"/>
    <w:rsid w:val="00A87A19"/>
    <w:rsid w:val="00A908FC"/>
    <w:rsid w:val="00A91564"/>
    <w:rsid w:val="00A92161"/>
    <w:rsid w:val="00A978DE"/>
    <w:rsid w:val="00A97B5B"/>
    <w:rsid w:val="00AA0527"/>
    <w:rsid w:val="00AA6BD2"/>
    <w:rsid w:val="00AA6EE4"/>
    <w:rsid w:val="00AA7695"/>
    <w:rsid w:val="00AB164E"/>
    <w:rsid w:val="00AB58B0"/>
    <w:rsid w:val="00AB6984"/>
    <w:rsid w:val="00AB6D14"/>
    <w:rsid w:val="00AB72AD"/>
    <w:rsid w:val="00AC3DD8"/>
    <w:rsid w:val="00AD0063"/>
    <w:rsid w:val="00AD056A"/>
    <w:rsid w:val="00AD0A3A"/>
    <w:rsid w:val="00AD19F0"/>
    <w:rsid w:val="00AD3D65"/>
    <w:rsid w:val="00AD4834"/>
    <w:rsid w:val="00AE047D"/>
    <w:rsid w:val="00AE2C0A"/>
    <w:rsid w:val="00AE71DC"/>
    <w:rsid w:val="00AF08CA"/>
    <w:rsid w:val="00AF1E4B"/>
    <w:rsid w:val="00AF411D"/>
    <w:rsid w:val="00AF433E"/>
    <w:rsid w:val="00AF5C0D"/>
    <w:rsid w:val="00AF6031"/>
    <w:rsid w:val="00B0038B"/>
    <w:rsid w:val="00B042AC"/>
    <w:rsid w:val="00B07F59"/>
    <w:rsid w:val="00B11519"/>
    <w:rsid w:val="00B11B54"/>
    <w:rsid w:val="00B17E9D"/>
    <w:rsid w:val="00B2036F"/>
    <w:rsid w:val="00B225DA"/>
    <w:rsid w:val="00B243F8"/>
    <w:rsid w:val="00B262F8"/>
    <w:rsid w:val="00B31570"/>
    <w:rsid w:val="00B34C69"/>
    <w:rsid w:val="00B354DF"/>
    <w:rsid w:val="00B36F55"/>
    <w:rsid w:val="00B40850"/>
    <w:rsid w:val="00B41FFD"/>
    <w:rsid w:val="00B4515F"/>
    <w:rsid w:val="00B45389"/>
    <w:rsid w:val="00B45DB4"/>
    <w:rsid w:val="00B4778A"/>
    <w:rsid w:val="00B53ACF"/>
    <w:rsid w:val="00B647C8"/>
    <w:rsid w:val="00B667C9"/>
    <w:rsid w:val="00B70D22"/>
    <w:rsid w:val="00B74A12"/>
    <w:rsid w:val="00B75437"/>
    <w:rsid w:val="00B77049"/>
    <w:rsid w:val="00B77499"/>
    <w:rsid w:val="00B93495"/>
    <w:rsid w:val="00B93F41"/>
    <w:rsid w:val="00B9504B"/>
    <w:rsid w:val="00B95789"/>
    <w:rsid w:val="00B966BD"/>
    <w:rsid w:val="00B97298"/>
    <w:rsid w:val="00B97B4C"/>
    <w:rsid w:val="00BA1109"/>
    <w:rsid w:val="00BA18B6"/>
    <w:rsid w:val="00BA3B4F"/>
    <w:rsid w:val="00BA3C7F"/>
    <w:rsid w:val="00BB0FF7"/>
    <w:rsid w:val="00BB15C8"/>
    <w:rsid w:val="00BB3695"/>
    <w:rsid w:val="00BB6255"/>
    <w:rsid w:val="00BC10CE"/>
    <w:rsid w:val="00BC2561"/>
    <w:rsid w:val="00BC4EAE"/>
    <w:rsid w:val="00BC51C6"/>
    <w:rsid w:val="00BD0597"/>
    <w:rsid w:val="00BD1EC8"/>
    <w:rsid w:val="00BD43A0"/>
    <w:rsid w:val="00BE0308"/>
    <w:rsid w:val="00BE09E3"/>
    <w:rsid w:val="00BE430C"/>
    <w:rsid w:val="00BE4DC8"/>
    <w:rsid w:val="00BE4E89"/>
    <w:rsid w:val="00BE53BB"/>
    <w:rsid w:val="00BE62C3"/>
    <w:rsid w:val="00BF2177"/>
    <w:rsid w:val="00BF3669"/>
    <w:rsid w:val="00BF49DE"/>
    <w:rsid w:val="00BF4A49"/>
    <w:rsid w:val="00C0164F"/>
    <w:rsid w:val="00C02588"/>
    <w:rsid w:val="00C0363C"/>
    <w:rsid w:val="00C03E12"/>
    <w:rsid w:val="00C10AC8"/>
    <w:rsid w:val="00C1152E"/>
    <w:rsid w:val="00C11F20"/>
    <w:rsid w:val="00C12793"/>
    <w:rsid w:val="00C127E1"/>
    <w:rsid w:val="00C12BAF"/>
    <w:rsid w:val="00C13C4A"/>
    <w:rsid w:val="00C13E72"/>
    <w:rsid w:val="00C13FB0"/>
    <w:rsid w:val="00C16167"/>
    <w:rsid w:val="00C2158B"/>
    <w:rsid w:val="00C22408"/>
    <w:rsid w:val="00C26531"/>
    <w:rsid w:val="00C274A9"/>
    <w:rsid w:val="00C314C3"/>
    <w:rsid w:val="00C3264F"/>
    <w:rsid w:val="00C35207"/>
    <w:rsid w:val="00C368F1"/>
    <w:rsid w:val="00C41C60"/>
    <w:rsid w:val="00C41C6F"/>
    <w:rsid w:val="00C41CF7"/>
    <w:rsid w:val="00C41FA7"/>
    <w:rsid w:val="00C42BDF"/>
    <w:rsid w:val="00C454C0"/>
    <w:rsid w:val="00C46528"/>
    <w:rsid w:val="00C47286"/>
    <w:rsid w:val="00C53FB1"/>
    <w:rsid w:val="00C561BF"/>
    <w:rsid w:val="00C619E8"/>
    <w:rsid w:val="00C63E61"/>
    <w:rsid w:val="00C71681"/>
    <w:rsid w:val="00C7284D"/>
    <w:rsid w:val="00C75227"/>
    <w:rsid w:val="00C77E57"/>
    <w:rsid w:val="00C81AF6"/>
    <w:rsid w:val="00C821BA"/>
    <w:rsid w:val="00C82FF1"/>
    <w:rsid w:val="00C83214"/>
    <w:rsid w:val="00C85B4B"/>
    <w:rsid w:val="00C870B4"/>
    <w:rsid w:val="00C93528"/>
    <w:rsid w:val="00C94024"/>
    <w:rsid w:val="00C94D38"/>
    <w:rsid w:val="00CA12D4"/>
    <w:rsid w:val="00CA36C0"/>
    <w:rsid w:val="00CA47CD"/>
    <w:rsid w:val="00CA508B"/>
    <w:rsid w:val="00CA60A4"/>
    <w:rsid w:val="00CB0423"/>
    <w:rsid w:val="00CB51DA"/>
    <w:rsid w:val="00CC5D28"/>
    <w:rsid w:val="00CC6DFE"/>
    <w:rsid w:val="00CD0568"/>
    <w:rsid w:val="00CD0A45"/>
    <w:rsid w:val="00CD59D4"/>
    <w:rsid w:val="00CD6C8A"/>
    <w:rsid w:val="00CE0940"/>
    <w:rsid w:val="00CE2963"/>
    <w:rsid w:val="00CE2E8C"/>
    <w:rsid w:val="00CE43F3"/>
    <w:rsid w:val="00CE4C8F"/>
    <w:rsid w:val="00CE508E"/>
    <w:rsid w:val="00CF1580"/>
    <w:rsid w:val="00CF38F3"/>
    <w:rsid w:val="00CF670D"/>
    <w:rsid w:val="00CF7EB1"/>
    <w:rsid w:val="00D000FC"/>
    <w:rsid w:val="00D01B4D"/>
    <w:rsid w:val="00D038FD"/>
    <w:rsid w:val="00D03DC7"/>
    <w:rsid w:val="00D044F4"/>
    <w:rsid w:val="00D04993"/>
    <w:rsid w:val="00D11536"/>
    <w:rsid w:val="00D158EE"/>
    <w:rsid w:val="00D17396"/>
    <w:rsid w:val="00D227DA"/>
    <w:rsid w:val="00D24DEC"/>
    <w:rsid w:val="00D24E5A"/>
    <w:rsid w:val="00D24E86"/>
    <w:rsid w:val="00D27A55"/>
    <w:rsid w:val="00D33354"/>
    <w:rsid w:val="00D46CD9"/>
    <w:rsid w:val="00D47C20"/>
    <w:rsid w:val="00D575B4"/>
    <w:rsid w:val="00D61335"/>
    <w:rsid w:val="00D66175"/>
    <w:rsid w:val="00D67DAB"/>
    <w:rsid w:val="00D71AA1"/>
    <w:rsid w:val="00D8071E"/>
    <w:rsid w:val="00D80F14"/>
    <w:rsid w:val="00D94DD5"/>
    <w:rsid w:val="00D978DD"/>
    <w:rsid w:val="00DA3AD7"/>
    <w:rsid w:val="00DB4881"/>
    <w:rsid w:val="00DB5BA0"/>
    <w:rsid w:val="00DC1016"/>
    <w:rsid w:val="00DC66FA"/>
    <w:rsid w:val="00DD19A8"/>
    <w:rsid w:val="00DD29A3"/>
    <w:rsid w:val="00DD3D13"/>
    <w:rsid w:val="00DD5B00"/>
    <w:rsid w:val="00DD6ACB"/>
    <w:rsid w:val="00DE00B2"/>
    <w:rsid w:val="00DE15A1"/>
    <w:rsid w:val="00DE2F16"/>
    <w:rsid w:val="00DE4AD9"/>
    <w:rsid w:val="00DF2EB2"/>
    <w:rsid w:val="00DF3475"/>
    <w:rsid w:val="00DF44F4"/>
    <w:rsid w:val="00DF45E0"/>
    <w:rsid w:val="00DF6A6F"/>
    <w:rsid w:val="00DF7E68"/>
    <w:rsid w:val="00E013B1"/>
    <w:rsid w:val="00E01B25"/>
    <w:rsid w:val="00E031C7"/>
    <w:rsid w:val="00E04BF6"/>
    <w:rsid w:val="00E04CD1"/>
    <w:rsid w:val="00E06DB2"/>
    <w:rsid w:val="00E079D8"/>
    <w:rsid w:val="00E10041"/>
    <w:rsid w:val="00E10BB2"/>
    <w:rsid w:val="00E15838"/>
    <w:rsid w:val="00E1732C"/>
    <w:rsid w:val="00E24425"/>
    <w:rsid w:val="00E24ABE"/>
    <w:rsid w:val="00E24D89"/>
    <w:rsid w:val="00E26469"/>
    <w:rsid w:val="00E32A01"/>
    <w:rsid w:val="00E32E03"/>
    <w:rsid w:val="00E35D95"/>
    <w:rsid w:val="00E37A73"/>
    <w:rsid w:val="00E42BC2"/>
    <w:rsid w:val="00E43B08"/>
    <w:rsid w:val="00E44DA6"/>
    <w:rsid w:val="00E52283"/>
    <w:rsid w:val="00E53C62"/>
    <w:rsid w:val="00E57BB5"/>
    <w:rsid w:val="00E60A23"/>
    <w:rsid w:val="00E61E0E"/>
    <w:rsid w:val="00E649A1"/>
    <w:rsid w:val="00E677EC"/>
    <w:rsid w:val="00E75074"/>
    <w:rsid w:val="00E818B6"/>
    <w:rsid w:val="00E83B1D"/>
    <w:rsid w:val="00E85BB6"/>
    <w:rsid w:val="00E870B5"/>
    <w:rsid w:val="00E87B8A"/>
    <w:rsid w:val="00E902FA"/>
    <w:rsid w:val="00E91006"/>
    <w:rsid w:val="00E93C54"/>
    <w:rsid w:val="00E94365"/>
    <w:rsid w:val="00E94B14"/>
    <w:rsid w:val="00E95BE4"/>
    <w:rsid w:val="00E9749E"/>
    <w:rsid w:val="00EA49F8"/>
    <w:rsid w:val="00EA54B6"/>
    <w:rsid w:val="00EA6A7A"/>
    <w:rsid w:val="00EB1697"/>
    <w:rsid w:val="00EB6682"/>
    <w:rsid w:val="00EB7606"/>
    <w:rsid w:val="00EC0422"/>
    <w:rsid w:val="00EC26A3"/>
    <w:rsid w:val="00EC3536"/>
    <w:rsid w:val="00EC3D9A"/>
    <w:rsid w:val="00ED4AA8"/>
    <w:rsid w:val="00ED4AB5"/>
    <w:rsid w:val="00EF03BD"/>
    <w:rsid w:val="00EF1F51"/>
    <w:rsid w:val="00EF2918"/>
    <w:rsid w:val="00EF322E"/>
    <w:rsid w:val="00EF763B"/>
    <w:rsid w:val="00F00D3B"/>
    <w:rsid w:val="00F024DF"/>
    <w:rsid w:val="00F03A8F"/>
    <w:rsid w:val="00F075A2"/>
    <w:rsid w:val="00F10D3F"/>
    <w:rsid w:val="00F13289"/>
    <w:rsid w:val="00F16C99"/>
    <w:rsid w:val="00F17ACA"/>
    <w:rsid w:val="00F22223"/>
    <w:rsid w:val="00F22EF0"/>
    <w:rsid w:val="00F266CF"/>
    <w:rsid w:val="00F270D7"/>
    <w:rsid w:val="00F33D35"/>
    <w:rsid w:val="00F34567"/>
    <w:rsid w:val="00F35510"/>
    <w:rsid w:val="00F3572D"/>
    <w:rsid w:val="00F35B92"/>
    <w:rsid w:val="00F37CFF"/>
    <w:rsid w:val="00F45F16"/>
    <w:rsid w:val="00F522F9"/>
    <w:rsid w:val="00F5639E"/>
    <w:rsid w:val="00F57F1E"/>
    <w:rsid w:val="00F57FD9"/>
    <w:rsid w:val="00F613CB"/>
    <w:rsid w:val="00F61661"/>
    <w:rsid w:val="00F628D3"/>
    <w:rsid w:val="00F63DC2"/>
    <w:rsid w:val="00F66E84"/>
    <w:rsid w:val="00F70171"/>
    <w:rsid w:val="00F70283"/>
    <w:rsid w:val="00F70408"/>
    <w:rsid w:val="00F745C6"/>
    <w:rsid w:val="00F757D0"/>
    <w:rsid w:val="00F75E64"/>
    <w:rsid w:val="00F8585A"/>
    <w:rsid w:val="00F87E4E"/>
    <w:rsid w:val="00F91183"/>
    <w:rsid w:val="00F95301"/>
    <w:rsid w:val="00F95D31"/>
    <w:rsid w:val="00F97AC3"/>
    <w:rsid w:val="00FA0A3E"/>
    <w:rsid w:val="00FA24CA"/>
    <w:rsid w:val="00FA29AC"/>
    <w:rsid w:val="00FA3435"/>
    <w:rsid w:val="00FA38F9"/>
    <w:rsid w:val="00FA4528"/>
    <w:rsid w:val="00FA5776"/>
    <w:rsid w:val="00FA58C6"/>
    <w:rsid w:val="00FA6075"/>
    <w:rsid w:val="00FB2FEE"/>
    <w:rsid w:val="00FB46B9"/>
    <w:rsid w:val="00FB536D"/>
    <w:rsid w:val="00FB54F6"/>
    <w:rsid w:val="00FB61F9"/>
    <w:rsid w:val="00FC4899"/>
    <w:rsid w:val="00FC594B"/>
    <w:rsid w:val="00FC6237"/>
    <w:rsid w:val="00FD030D"/>
    <w:rsid w:val="00FD0C8D"/>
    <w:rsid w:val="00FD1566"/>
    <w:rsid w:val="00FD6D8D"/>
    <w:rsid w:val="00FE10AD"/>
    <w:rsid w:val="00FE1E63"/>
    <w:rsid w:val="00FE2F22"/>
    <w:rsid w:val="00FE39E6"/>
    <w:rsid w:val="00FE68DA"/>
    <w:rsid w:val="00FE6967"/>
    <w:rsid w:val="00FF0135"/>
    <w:rsid w:val="00FF40FD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BB96"/>
  <w15:chartTrackingRefBased/>
  <w15:docId w15:val="{51277B93-BFD5-4F80-AABD-5AF2EE9C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1931AF"/>
    <w:pPr>
      <w:spacing w:after="120"/>
      <w:ind w:left="284" w:hanging="284"/>
      <w:jc w:val="both"/>
      <w:outlineLvl w:val="0"/>
    </w:pPr>
    <w:rPr>
      <w:rFonts w:ascii="Arial" w:hAnsi="Arial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51D7"/>
    <w:pPr>
      <w:spacing w:before="240" w:after="240"/>
      <w:outlineLvl w:val="1"/>
    </w:pPr>
    <w:rPr>
      <w:rFonts w:ascii="Arial" w:hAnsi="Arial" w:cs="Arial"/>
      <w:sz w:val="24"/>
      <w:szCs w:val="24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uiPriority w:val="39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</w:rPr>
  </w:style>
  <w:style w:type="character" w:customStyle="1" w:styleId="TytuZnak">
    <w:name w:val="Tytuł Znak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17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customStyle="1" w:styleId="Tekstdymka1">
    <w:name w:val="Tekst dymka1"/>
    <w:basedOn w:val="Normalny"/>
    <w:rsid w:val="001C3B83"/>
    <w:rPr>
      <w:rFonts w:ascii="Tahoma" w:hAnsi="Tahoma"/>
      <w:sz w:val="16"/>
    </w:rPr>
  </w:style>
  <w:style w:type="character" w:customStyle="1" w:styleId="TekstpodstawowyZnak">
    <w:name w:val="Tekst podstawowy Znak"/>
    <w:link w:val="Tekstpodstawowy"/>
    <w:rsid w:val="002B5268"/>
    <w:rPr>
      <w:rFonts w:ascii="CG Times" w:hAnsi="CG Times"/>
      <w:sz w:val="24"/>
    </w:rPr>
  </w:style>
  <w:style w:type="paragraph" w:customStyle="1" w:styleId="BodyText22">
    <w:name w:val="Body Text 22"/>
    <w:basedOn w:val="Normalny"/>
    <w:rsid w:val="00FD1566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styleId="Akapitzlist">
    <w:name w:val="List Paragraph"/>
    <w:basedOn w:val="Normalny"/>
    <w:uiPriority w:val="34"/>
    <w:qFormat/>
    <w:rsid w:val="008018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451D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D0952-5793-4FC8-85CD-7736AA42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19</Pages>
  <Words>6079</Words>
  <Characters>36476</Characters>
  <Application>Microsoft Office Word</Application>
  <DocSecurity>0</DocSecurity>
  <Lines>303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42471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Piąta zmiana pozwolenia_HSW Kuźnia Stalowa Wola_2017</dc:title>
  <dc:subject/>
  <dc:creator/>
  <cp:keywords/>
  <cp:lastModifiedBy>Dudzic Agnieszka</cp:lastModifiedBy>
  <cp:revision>19</cp:revision>
  <cp:lastPrinted>2017-12-14T13:58:00Z</cp:lastPrinted>
  <dcterms:created xsi:type="dcterms:W3CDTF">2023-01-13T12:58:00Z</dcterms:created>
  <dcterms:modified xsi:type="dcterms:W3CDTF">2023-02-24T11:43:00Z</dcterms:modified>
</cp:coreProperties>
</file>